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AA" w:rsidRPr="00FA53AA" w:rsidRDefault="00FA53AA" w:rsidP="00620CB1">
      <w:pPr>
        <w:numPr>
          <w:ilvl w:val="0"/>
          <w:numId w:val="27"/>
        </w:numPr>
        <w:tabs>
          <w:tab w:val="left" w:pos="296"/>
        </w:tabs>
        <w:spacing w:after="8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250"/>
      </w:tblGrid>
      <w:tr w:rsidR="00FA53AA" w:rsidRPr="00FA53AA" w:rsidTr="00D92FA2">
        <w:trPr>
          <w:trHeight w:hRule="exact" w:val="7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3AA" w:rsidRPr="00FA53AA" w:rsidRDefault="00FA53AA" w:rsidP="00FA53A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AA" w:rsidRPr="00FA53AA" w:rsidRDefault="00FA53AA" w:rsidP="00D92FA2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 xml:space="preserve">Образовательная программа </w:t>
            </w:r>
            <w:r w:rsidR="00F0644C"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  <w:p w:rsidR="00FA53AA" w:rsidRPr="00FA53AA" w:rsidRDefault="00FA53AA" w:rsidP="00D92F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«Химическая лаборатория» для учащихся  9 класс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FA53AA" w:rsidRPr="00FA53AA" w:rsidTr="00D92FA2">
        <w:trPr>
          <w:trHeight w:hRule="exact" w:val="1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3AA" w:rsidRPr="00FA53AA" w:rsidRDefault="00FA53AA" w:rsidP="00FA53AA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Разработчик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44C" w:rsidRDefault="00FA53AA" w:rsidP="00D92FA2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Учитель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высшей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квалификационной</w:t>
            </w:r>
            <w:r w:rsidR="00F0644C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3AA">
              <w:rPr>
                <w:rFonts w:ascii="Times New Roman" w:eastAsia="Times New Roman" w:hAnsi="Times New Roman" w:cs="Times New Roman"/>
              </w:rPr>
              <w:t>категории</w:t>
            </w:r>
          </w:p>
          <w:p w:rsidR="00FA53AA" w:rsidRPr="00FA53AA" w:rsidRDefault="00FA53AA" w:rsidP="00D92FA2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Тыкайло Марина Николаевна</w:t>
            </w:r>
          </w:p>
        </w:tc>
      </w:tr>
      <w:tr w:rsidR="00FA53AA" w:rsidRPr="00FA53AA" w:rsidTr="00D92FA2">
        <w:trPr>
          <w:trHeight w:hRule="exact" w:val="5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3AA" w:rsidRPr="00FA53AA" w:rsidRDefault="00FA53AA" w:rsidP="00FA53AA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AA" w:rsidRPr="00FA53AA" w:rsidRDefault="00FA53AA" w:rsidP="00D92FA2">
            <w:pPr>
              <w:ind w:firstLine="16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2021 – 2022 год</w:t>
            </w:r>
          </w:p>
        </w:tc>
      </w:tr>
      <w:tr w:rsidR="00FA53AA" w:rsidRPr="00FA53AA" w:rsidTr="00D92FA2">
        <w:trPr>
          <w:trHeight w:hRule="exact" w:val="10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3AA" w:rsidRPr="00FA53AA" w:rsidRDefault="00FA53AA" w:rsidP="00FA53AA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44C" w:rsidRDefault="00FA53AA" w:rsidP="00D92FA2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Учитель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высшей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квалификационной</w:t>
            </w:r>
            <w:r w:rsidR="00F0644C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3AA">
              <w:rPr>
                <w:rFonts w:ascii="Times New Roman" w:eastAsia="Times New Roman" w:hAnsi="Times New Roman" w:cs="Times New Roman"/>
              </w:rPr>
              <w:t>категории</w:t>
            </w:r>
          </w:p>
          <w:p w:rsidR="00FA53AA" w:rsidRPr="00FA53AA" w:rsidRDefault="00FA53AA" w:rsidP="00D92FA2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Тыкайло Марина Николаевна</w:t>
            </w:r>
          </w:p>
        </w:tc>
      </w:tr>
      <w:tr w:rsidR="00FA53AA" w:rsidRPr="00FA53AA" w:rsidTr="00D92FA2">
        <w:trPr>
          <w:trHeight w:hRule="exact" w:val="21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3AA" w:rsidRPr="00FA53AA" w:rsidRDefault="00FA53AA" w:rsidP="00FA53AA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Законодательная база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AA" w:rsidRPr="00D92FA2" w:rsidRDefault="00D92FA2" w:rsidP="00D92FA2">
            <w:pPr>
              <w:numPr>
                <w:ilvl w:val="0"/>
                <w:numId w:val="28"/>
              </w:num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РФ «ОБ образовании»</w:t>
            </w:r>
          </w:p>
          <w:p w:rsidR="00FA53AA" w:rsidRPr="00FA53AA" w:rsidRDefault="00FA53AA" w:rsidP="00D92FA2">
            <w:pPr>
              <w:numPr>
                <w:ilvl w:val="0"/>
                <w:numId w:val="28"/>
              </w:num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Концепция модернизации дополнительного образования детей Россий</w:t>
            </w:r>
            <w:r w:rsidR="00D92FA2">
              <w:rPr>
                <w:rFonts w:ascii="Times New Roman" w:eastAsia="Times New Roman" w:hAnsi="Times New Roman" w:cs="Times New Roman"/>
              </w:rPr>
              <w:t>ской Федерации на период до 2025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</w:tc>
      </w:tr>
    </w:tbl>
    <w:p w:rsidR="00FA53AA" w:rsidRDefault="00FA53AA">
      <w:pPr>
        <w:pStyle w:val="1"/>
        <w:spacing w:after="260"/>
        <w:ind w:firstLine="0"/>
        <w:jc w:val="center"/>
        <w:rPr>
          <w:rStyle w:val="a3"/>
          <w:b/>
          <w:bCs/>
        </w:rPr>
      </w:pPr>
    </w:p>
    <w:p w:rsidR="00FA53AA" w:rsidRDefault="00FA53AA">
      <w:pPr>
        <w:pStyle w:val="1"/>
        <w:spacing w:after="260"/>
        <w:ind w:firstLine="0"/>
        <w:jc w:val="center"/>
        <w:rPr>
          <w:rStyle w:val="a3"/>
          <w:b/>
          <w:bCs/>
        </w:rPr>
      </w:pPr>
      <w:r>
        <w:rPr>
          <w:rStyle w:val="a3"/>
          <w:b/>
          <w:bCs/>
        </w:rPr>
        <w:br w:type="page"/>
      </w:r>
    </w:p>
    <w:p w:rsidR="00E76A35" w:rsidRPr="00620CB1" w:rsidRDefault="00620CB1">
      <w:pPr>
        <w:pStyle w:val="1"/>
        <w:spacing w:after="260"/>
        <w:ind w:firstLine="0"/>
        <w:jc w:val="center"/>
        <w:rPr>
          <w:sz w:val="28"/>
          <w:szCs w:val="28"/>
        </w:rPr>
      </w:pPr>
      <w:r w:rsidRPr="00620CB1">
        <w:rPr>
          <w:rStyle w:val="a3"/>
          <w:b/>
          <w:bCs/>
          <w:sz w:val="28"/>
          <w:szCs w:val="28"/>
        </w:rPr>
        <w:lastRenderedPageBreak/>
        <w:t xml:space="preserve">2. </w:t>
      </w:r>
      <w:r>
        <w:rPr>
          <w:rStyle w:val="a3"/>
          <w:b/>
          <w:bCs/>
          <w:sz w:val="28"/>
          <w:szCs w:val="28"/>
        </w:rPr>
        <w:t>ПОЯСНИТЕЛЬНАЯ ЗАПИСКА</w:t>
      </w:r>
    </w:p>
    <w:p w:rsidR="00FA53AA" w:rsidRPr="00601141" w:rsidRDefault="00FA53AA" w:rsidP="00FA53AA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</w:rPr>
      </w:pPr>
      <w:r w:rsidRPr="00601141">
        <w:rPr>
          <w:rFonts w:ascii="Times New Roman" w:eastAsia="Times New Roman" w:hAnsi="Times New Roman" w:cs="Times New Roman"/>
        </w:rPr>
        <w:t xml:space="preserve">Изучение </w:t>
      </w:r>
      <w:proofErr w:type="gramStart"/>
      <w:r w:rsidRPr="00601141">
        <w:rPr>
          <w:rFonts w:ascii="Times New Roman" w:eastAsia="Times New Roman" w:hAnsi="Times New Roman" w:cs="Times New Roman"/>
        </w:rPr>
        <w:t>химии  -</w:t>
      </w:r>
      <w:proofErr w:type="gramEnd"/>
      <w:r w:rsidRPr="00601141">
        <w:rPr>
          <w:rFonts w:ascii="Times New Roman" w:eastAsia="Times New Roman" w:hAnsi="Times New Roman" w:cs="Times New Roman"/>
        </w:rPr>
        <w:t> основа формирования естественно - научного мировоззрения. Это способствует не только познанию природы, но и вооружает человека знаниями, необходимыми для практической деятельности. Содержание занятий расширяет и углубляет знания школьников по биологии и содержит информацию об особенностях живых организмов и их жизненных проявлениях. Данная программа позволяет реализовать связь теоретических и практических знаний предметов естественного цикла, активизировать познавательную деятельность учащихся в области углубления знаний учащихся о здоровом образе жизни и сохранении собственного здоровья и здоровья окружающих. Программа курса позволит учащимся расширить знания по зоологии, экологии человека, развить творческие способности, сформировать практическую деятельность в изучаемых областях знаний.</w:t>
      </w:r>
    </w:p>
    <w:p w:rsidR="00FA53AA" w:rsidRPr="00601141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 Настоящая программа является </w:t>
      </w:r>
      <w:proofErr w:type="gramStart"/>
      <w:r w:rsidRPr="00601141">
        <w:rPr>
          <w:rFonts w:ascii="Times New Roman" w:hAnsi="Times New Roman" w:cs="Times New Roman"/>
        </w:rPr>
        <w:t>модифицированной,  выполнена</w:t>
      </w:r>
      <w:proofErr w:type="gramEnd"/>
      <w:r w:rsidRPr="00601141">
        <w:rPr>
          <w:rFonts w:ascii="Times New Roman" w:hAnsi="Times New Roman" w:cs="Times New Roman"/>
        </w:rPr>
        <w:t xml:space="preserve"> в соответствии с требованиями:</w:t>
      </w:r>
    </w:p>
    <w:p w:rsidR="00FA53AA" w:rsidRPr="00601141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1. Федерального Закона «Об образовании в Российской федерации» от 29.11.2012 №273-ФЗ.</w:t>
      </w:r>
    </w:p>
    <w:p w:rsidR="00FA53AA" w:rsidRPr="00601141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 2. Концепции развития дополнительного образования детей (утверждена распоряжением </w:t>
      </w:r>
      <w:proofErr w:type="gramStart"/>
      <w:r w:rsidRPr="00601141">
        <w:rPr>
          <w:rFonts w:ascii="Times New Roman" w:hAnsi="Times New Roman" w:cs="Times New Roman"/>
        </w:rPr>
        <w:t>Правительства  РФ</w:t>
      </w:r>
      <w:proofErr w:type="gramEnd"/>
      <w:r w:rsidRPr="00601141">
        <w:rPr>
          <w:rFonts w:ascii="Times New Roman" w:hAnsi="Times New Roman" w:cs="Times New Roman"/>
        </w:rPr>
        <w:t xml:space="preserve"> от 04.09.2014 № 1726-р).</w:t>
      </w:r>
    </w:p>
    <w:p w:rsidR="00FA53AA" w:rsidRPr="00601141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 3. </w:t>
      </w:r>
      <w:proofErr w:type="spellStart"/>
      <w:r w:rsidRPr="00601141">
        <w:rPr>
          <w:rFonts w:ascii="Times New Roman" w:hAnsi="Times New Roman" w:cs="Times New Roman"/>
        </w:rPr>
        <w:t>СанПина</w:t>
      </w:r>
      <w:proofErr w:type="spellEnd"/>
      <w:r w:rsidRPr="00601141">
        <w:rPr>
          <w:rFonts w:ascii="Times New Roman" w:hAnsi="Times New Roman" w:cs="Times New Roman"/>
        </w:rPr>
        <w:t xml:space="preserve"> к устройству, содержанию и организации режима работы образовательных организаций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FA53AA" w:rsidRPr="00601141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4. 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FA53AA" w:rsidRPr="0032183D" w:rsidRDefault="00FA53AA" w:rsidP="00FA53AA">
      <w:pPr>
        <w:jc w:val="both"/>
        <w:rPr>
          <w:rFonts w:ascii="Times New Roman" w:hAnsi="Times New Roman" w:cs="Times New Roman"/>
        </w:rPr>
      </w:pPr>
      <w:r w:rsidRPr="00601141">
        <w:rPr>
          <w:rFonts w:ascii="Times New Roman" w:hAnsi="Times New Roman" w:cs="Times New Roman"/>
        </w:rPr>
        <w:t xml:space="preserve">     5. Методических рекомендаций по проектированию дополнительных образовательных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FA53AA" w:rsidRDefault="00FA53AA">
      <w:pPr>
        <w:pStyle w:val="1"/>
        <w:ind w:firstLine="720"/>
        <w:jc w:val="both"/>
        <w:rPr>
          <w:rStyle w:val="a3"/>
        </w:rPr>
      </w:pPr>
    </w:p>
    <w:p w:rsidR="00E76A35" w:rsidRDefault="00747FD5">
      <w:pPr>
        <w:pStyle w:val="1"/>
        <w:ind w:firstLine="720"/>
        <w:jc w:val="both"/>
        <w:rPr>
          <w:rStyle w:val="a3"/>
        </w:rPr>
      </w:pPr>
      <w:r w:rsidRPr="00FA53AA">
        <w:rPr>
          <w:rStyle w:val="a3"/>
        </w:rPr>
        <w:t>Курс рассчитан на 34 часа, 1 час в неделю.</w:t>
      </w:r>
    </w:p>
    <w:p w:rsidR="008A3F0E" w:rsidRPr="00FA53AA" w:rsidRDefault="008A3F0E">
      <w:pPr>
        <w:pStyle w:val="1"/>
        <w:ind w:firstLine="720"/>
        <w:jc w:val="both"/>
      </w:pPr>
      <w:bookmarkStart w:id="0" w:name="_GoBack"/>
      <w:bookmarkEnd w:id="0"/>
    </w:p>
    <w:p w:rsidR="00E76A35" w:rsidRPr="00FA53AA" w:rsidRDefault="00747FD5">
      <w:pPr>
        <w:pStyle w:val="1"/>
        <w:ind w:firstLine="720"/>
        <w:jc w:val="both"/>
      </w:pPr>
      <w:r w:rsidRPr="00FA53AA">
        <w:rPr>
          <w:rStyle w:val="a3"/>
          <w:b/>
          <w:bCs/>
        </w:rPr>
        <w:t xml:space="preserve">Цель </w:t>
      </w:r>
      <w:r w:rsidRPr="00FA53AA">
        <w:rPr>
          <w:rStyle w:val="a3"/>
        </w:rPr>
        <w:t xml:space="preserve">кружка: систематизация и углубление знаний учащихся по химии через решение задач разного уровня сложности и привлечение к </w:t>
      </w:r>
      <w:proofErr w:type="spellStart"/>
      <w:r w:rsidRPr="00FA53AA">
        <w:rPr>
          <w:rStyle w:val="a3"/>
        </w:rPr>
        <w:t>проектно</w:t>
      </w:r>
      <w:proofErr w:type="spellEnd"/>
      <w:r w:rsidRPr="00FA53AA">
        <w:rPr>
          <w:rStyle w:val="a3"/>
        </w:rPr>
        <w:t xml:space="preserve"> - исследовательской деятельности по предмету.</w:t>
      </w:r>
    </w:p>
    <w:p w:rsidR="00E76A35" w:rsidRPr="00FA53AA" w:rsidRDefault="00747FD5">
      <w:pPr>
        <w:pStyle w:val="1"/>
        <w:ind w:firstLine="720"/>
        <w:jc w:val="both"/>
      </w:pPr>
      <w:r w:rsidRPr="00FA53AA">
        <w:rPr>
          <w:rStyle w:val="a3"/>
          <w:b/>
          <w:bCs/>
        </w:rPr>
        <w:t xml:space="preserve">Задачи </w:t>
      </w:r>
      <w:r w:rsidRPr="00FA53AA">
        <w:rPr>
          <w:rStyle w:val="a3"/>
        </w:rPr>
        <w:t>кружка:</w:t>
      </w:r>
    </w:p>
    <w:p w:rsidR="00E76A35" w:rsidRPr="00FA53AA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</w:pPr>
      <w:r w:rsidRPr="00FA53AA">
        <w:rPr>
          <w:rStyle w:val="a3"/>
        </w:rPr>
        <w:t>расширение химических знаний по основным разделам предмета;</w:t>
      </w:r>
    </w:p>
    <w:p w:rsidR="00E76A35" w:rsidRPr="00FA53AA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</w:pPr>
      <w:r w:rsidRPr="00FA53AA">
        <w:rPr>
          <w:rStyle w:val="a3"/>
        </w:rPr>
        <w:t>развитие навыков самостоятельной работы и умения логически мыслить,</w:t>
      </w:r>
    </w:p>
    <w:p w:rsidR="00E76A35" w:rsidRPr="00FA53AA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</w:pPr>
      <w:r w:rsidRPr="00FA53AA">
        <w:rPr>
          <w:rStyle w:val="a3"/>
        </w:rPr>
        <w:t>развитие учебно-коммуникативных умений,</w:t>
      </w:r>
    </w:p>
    <w:p w:rsidR="00E76A35" w:rsidRPr="00FA53AA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</w:pPr>
      <w:r w:rsidRPr="00FA53AA">
        <w:rPr>
          <w:rStyle w:val="a3"/>
        </w:rPr>
        <w:t xml:space="preserve">совершенствование навыков </w:t>
      </w:r>
      <w:proofErr w:type="spellStart"/>
      <w:r w:rsidRPr="00FA53AA">
        <w:rPr>
          <w:rStyle w:val="a3"/>
        </w:rPr>
        <w:t>проектно</w:t>
      </w:r>
      <w:proofErr w:type="spellEnd"/>
      <w:r w:rsidRPr="00FA53AA">
        <w:rPr>
          <w:rStyle w:val="a3"/>
        </w:rPr>
        <w:t xml:space="preserve"> - исследовательской деятельности.</w:t>
      </w:r>
    </w:p>
    <w:p w:rsidR="00E76A35" w:rsidRPr="00FA53AA" w:rsidRDefault="00747FD5">
      <w:pPr>
        <w:pStyle w:val="1"/>
        <w:ind w:firstLine="720"/>
        <w:jc w:val="both"/>
      </w:pPr>
      <w:r w:rsidRPr="00FA53AA">
        <w:rPr>
          <w:rStyle w:val="a3"/>
          <w:b/>
          <w:bCs/>
        </w:rPr>
        <w:t xml:space="preserve">Особенности </w:t>
      </w:r>
      <w:r w:rsidRPr="00FA53AA">
        <w:rPr>
          <w:rStyle w:val="a3"/>
        </w:rPr>
        <w:t>кружка:</w:t>
      </w:r>
    </w:p>
    <w:p w:rsidR="00E76A35" w:rsidRPr="00FA53AA" w:rsidRDefault="00375AA5">
      <w:pPr>
        <w:pStyle w:val="1"/>
        <w:numPr>
          <w:ilvl w:val="0"/>
          <w:numId w:val="1"/>
        </w:numPr>
        <w:tabs>
          <w:tab w:val="left" w:pos="726"/>
        </w:tabs>
        <w:spacing w:line="269" w:lineRule="auto"/>
        <w:ind w:left="720" w:hanging="340"/>
        <w:jc w:val="both"/>
      </w:pPr>
      <w:r w:rsidRPr="00FA53AA">
        <w:rPr>
          <w:rStyle w:val="a3"/>
        </w:rPr>
        <w:t>использование цифровых лабораторий по химии</w:t>
      </w:r>
      <w:r w:rsidR="00747FD5" w:rsidRPr="00FA53AA">
        <w:rPr>
          <w:rStyle w:val="a3"/>
        </w:rPr>
        <w:t>;</w:t>
      </w:r>
    </w:p>
    <w:p w:rsidR="00E76A35" w:rsidRPr="00FA53AA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</w:pPr>
      <w:r w:rsidRPr="00FA53AA">
        <w:rPr>
          <w:rStyle w:val="a3"/>
        </w:rPr>
        <w:t>использование активных внеурочных форм занятий с учащимися;</w:t>
      </w:r>
    </w:p>
    <w:p w:rsidR="00E76A35" w:rsidRDefault="00747FD5">
      <w:pPr>
        <w:pStyle w:val="1"/>
        <w:numPr>
          <w:ilvl w:val="0"/>
          <w:numId w:val="1"/>
        </w:numPr>
        <w:tabs>
          <w:tab w:val="left" w:pos="729"/>
        </w:tabs>
        <w:spacing w:line="302" w:lineRule="auto"/>
        <w:jc w:val="both"/>
        <w:rPr>
          <w:rStyle w:val="a3"/>
        </w:rPr>
      </w:pPr>
      <w:r w:rsidRPr="00FA53AA">
        <w:rPr>
          <w:rStyle w:val="a3"/>
        </w:rPr>
        <w:t>составление авторских задач и их решение.</w:t>
      </w:r>
    </w:p>
    <w:p w:rsidR="00D04DB5" w:rsidRDefault="00D04DB5" w:rsidP="00620CB1">
      <w:pPr>
        <w:pStyle w:val="1"/>
        <w:tabs>
          <w:tab w:val="left" w:pos="2237"/>
        </w:tabs>
        <w:spacing w:after="560"/>
        <w:jc w:val="both"/>
        <w:rPr>
          <w:rStyle w:val="a3"/>
          <w:b/>
          <w:bCs/>
        </w:rPr>
      </w:pPr>
      <w:r>
        <w:rPr>
          <w:rStyle w:val="a3"/>
          <w:b/>
          <w:bCs/>
        </w:rPr>
        <w:br w:type="page"/>
      </w:r>
    </w:p>
    <w:p w:rsidR="00620CB1" w:rsidRDefault="00620CB1" w:rsidP="00D04DB5">
      <w:pPr>
        <w:pStyle w:val="1"/>
        <w:tabs>
          <w:tab w:val="left" w:pos="2237"/>
        </w:tabs>
        <w:spacing w:after="560"/>
        <w:jc w:val="center"/>
      </w:pPr>
      <w:r>
        <w:rPr>
          <w:rStyle w:val="a3"/>
          <w:b/>
          <w:bCs/>
        </w:rPr>
        <w:lastRenderedPageBreak/>
        <w:t>3. ОСНОВНОЕ СОДЕРЖАНИЕ ФОРМЫ И МЕТОДЫ ДЕЯТЕЛЬНОСТИ</w:t>
      </w:r>
    </w:p>
    <w:p w:rsidR="00620CB1" w:rsidRDefault="00620CB1" w:rsidP="00620CB1">
      <w:pPr>
        <w:pStyle w:val="1"/>
        <w:ind w:left="720" w:firstLine="720"/>
        <w:jc w:val="both"/>
      </w:pPr>
      <w:r>
        <w:rPr>
          <w:rStyle w:val="a3"/>
        </w:rPr>
        <w:t>Программа кружка «Химическая лаборатория» предусматривает целенаправленное углубление основных химических понятий, полученных детьми на уроках химии, биологии, географии, информатики.</w:t>
      </w:r>
    </w:p>
    <w:p w:rsidR="00620CB1" w:rsidRDefault="00620CB1" w:rsidP="00620CB1">
      <w:pPr>
        <w:pStyle w:val="1"/>
        <w:ind w:left="720" w:firstLine="620"/>
        <w:jc w:val="both"/>
        <w:rPr>
          <w:sz w:val="22"/>
          <w:szCs w:val="22"/>
        </w:rPr>
      </w:pPr>
      <w:r>
        <w:rPr>
          <w:rStyle w:val="a3"/>
        </w:rPr>
        <w:t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 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</w:t>
      </w:r>
      <w:r>
        <w:rPr>
          <w:rStyle w:val="a3"/>
          <w:sz w:val="22"/>
          <w:szCs w:val="22"/>
        </w:rPr>
        <w:t>.</w:t>
      </w:r>
    </w:p>
    <w:p w:rsidR="00620CB1" w:rsidRDefault="00620CB1" w:rsidP="00620CB1">
      <w:pPr>
        <w:pStyle w:val="1"/>
        <w:ind w:left="720" w:firstLine="540"/>
        <w:jc w:val="both"/>
      </w:pPr>
      <w:r>
        <w:rPr>
          <w:rStyle w:val="a3"/>
        </w:rPr>
        <w:t xml:space="preserve"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Основные формы занятий кружка «Химическая лаборатория» - лекции, рассказы учителя, обсуждение проблем, практические работы, просмотр видеофильмов, решение задач с нестандартным содержанием. </w:t>
      </w:r>
    </w:p>
    <w:p w:rsidR="00D04DB5" w:rsidRDefault="00620CB1" w:rsidP="00620CB1">
      <w:pPr>
        <w:pStyle w:val="1"/>
        <w:tabs>
          <w:tab w:val="left" w:pos="3720"/>
        </w:tabs>
        <w:ind w:left="720" w:firstLine="720"/>
        <w:jc w:val="both"/>
        <w:rPr>
          <w:rStyle w:val="a3"/>
        </w:rPr>
      </w:pPr>
      <w:r>
        <w:rPr>
          <w:rStyle w:val="a3"/>
        </w:rPr>
        <w:t>Для активизации познавательного интереса учащихся применяются следующие методы:</w:t>
      </w:r>
    </w:p>
    <w:p w:rsidR="00D04DB5" w:rsidRDefault="00620CB1" w:rsidP="00D04DB5">
      <w:pPr>
        <w:pStyle w:val="1"/>
        <w:numPr>
          <w:ilvl w:val="0"/>
          <w:numId w:val="37"/>
        </w:numPr>
        <w:tabs>
          <w:tab w:val="left" w:pos="3720"/>
        </w:tabs>
        <w:jc w:val="both"/>
        <w:rPr>
          <w:rStyle w:val="a3"/>
        </w:rPr>
      </w:pPr>
      <w:r>
        <w:rPr>
          <w:rStyle w:val="a3"/>
        </w:rPr>
        <w:t>использование информационно-коммуникативных</w:t>
      </w:r>
      <w:r w:rsidR="00D04DB5">
        <w:rPr>
          <w:rStyle w:val="a3"/>
        </w:rPr>
        <w:t xml:space="preserve"> </w:t>
      </w:r>
      <w:r>
        <w:rPr>
          <w:rStyle w:val="a3"/>
        </w:rPr>
        <w:t xml:space="preserve">технологий (показ готовых компьютерных презентаций в </w:t>
      </w:r>
      <w:r>
        <w:rPr>
          <w:rStyle w:val="a3"/>
          <w:lang w:val="en-US" w:eastAsia="en-US" w:bidi="en-US"/>
        </w:rPr>
        <w:t>PowerPoint</w:t>
      </w:r>
      <w:r w:rsidRPr="00161986">
        <w:rPr>
          <w:rStyle w:val="a3"/>
          <w:lang w:eastAsia="en-US" w:bidi="en-US"/>
        </w:rPr>
        <w:t xml:space="preserve">, </w:t>
      </w:r>
      <w:r>
        <w:rPr>
          <w:rStyle w:val="a3"/>
        </w:rPr>
        <w:t xml:space="preserve">составление учащимися компьютерных презентаций в программе </w:t>
      </w:r>
      <w:r>
        <w:rPr>
          <w:rStyle w:val="a3"/>
          <w:lang w:val="en-US" w:eastAsia="en-US" w:bidi="en-US"/>
        </w:rPr>
        <w:t>PowerPoint</w:t>
      </w:r>
      <w:r w:rsidRPr="00161986">
        <w:rPr>
          <w:rStyle w:val="a3"/>
          <w:lang w:eastAsia="en-US" w:bidi="en-US"/>
        </w:rPr>
        <w:t xml:space="preserve">, </w:t>
      </w:r>
      <w:r>
        <w:rPr>
          <w:rStyle w:val="a3"/>
        </w:rPr>
        <w:t>работа в сети Интернет</w:t>
      </w:r>
      <w:r w:rsidR="00D04DB5">
        <w:rPr>
          <w:rStyle w:val="a3"/>
        </w:rPr>
        <w:t>, использование цифровых лабораторий</w:t>
      </w:r>
      <w:r>
        <w:rPr>
          <w:rStyle w:val="a3"/>
        </w:rPr>
        <w:t>),</w:t>
      </w:r>
      <w:r>
        <w:rPr>
          <w:rStyle w:val="a3"/>
        </w:rPr>
        <w:tab/>
      </w:r>
    </w:p>
    <w:p w:rsidR="00620CB1" w:rsidRDefault="00620CB1" w:rsidP="00D04DB5">
      <w:pPr>
        <w:pStyle w:val="1"/>
        <w:numPr>
          <w:ilvl w:val="0"/>
          <w:numId w:val="37"/>
        </w:numPr>
        <w:tabs>
          <w:tab w:val="left" w:pos="3720"/>
        </w:tabs>
        <w:jc w:val="both"/>
        <w:rPr>
          <w:rStyle w:val="a3"/>
        </w:rPr>
      </w:pPr>
      <w:r>
        <w:rPr>
          <w:rStyle w:val="a3"/>
        </w:rPr>
        <w:t xml:space="preserve">устные сообщения учащихся, </w:t>
      </w:r>
    </w:p>
    <w:p w:rsidR="00620CB1" w:rsidRDefault="00620CB1" w:rsidP="00D04DB5">
      <w:pPr>
        <w:pStyle w:val="1"/>
        <w:numPr>
          <w:ilvl w:val="0"/>
          <w:numId w:val="37"/>
        </w:numPr>
        <w:jc w:val="both"/>
      </w:pPr>
      <w:r>
        <w:rPr>
          <w:rStyle w:val="a3"/>
        </w:rPr>
        <w:t>выполнение практических работ с элементами исследования, и социологический опрос населения.</w:t>
      </w:r>
    </w:p>
    <w:p w:rsidR="00620CB1" w:rsidRDefault="00620CB1" w:rsidP="00620CB1">
      <w:pPr>
        <w:pStyle w:val="1"/>
        <w:ind w:left="720" w:firstLine="540"/>
      </w:pPr>
      <w:r>
        <w:rPr>
          <w:rStyle w:val="a3"/>
        </w:rPr>
        <w:t>Важная роль отводится духовно - нравственному воспитанию учащихся и профориентационному самоопределению учащихся.</w:t>
      </w:r>
    </w:p>
    <w:p w:rsidR="00620CB1" w:rsidRDefault="00620CB1" w:rsidP="00620CB1">
      <w:pPr>
        <w:pStyle w:val="1"/>
        <w:ind w:left="720"/>
        <w:jc w:val="both"/>
      </w:pPr>
      <w:r>
        <w:rPr>
          <w:rStyle w:val="a3"/>
        </w:rPr>
        <w:t xml:space="preserve">Программа данного кружка рассчитана на 1 год. Для успешного освоения программы занятия численность детей в группе кружка должна составлять не более 15 человек. Химический кружок - экспериментальный, поэтому состав учащихся должен быть постоянным. </w:t>
      </w:r>
      <w:r>
        <w:br w:type="page"/>
      </w:r>
    </w:p>
    <w:p w:rsidR="0064629C" w:rsidRPr="0064629C" w:rsidRDefault="0064629C" w:rsidP="0064629C">
      <w:pPr>
        <w:pStyle w:val="a8"/>
        <w:numPr>
          <w:ilvl w:val="0"/>
          <w:numId w:val="33"/>
        </w:numPr>
        <w:tabs>
          <w:tab w:val="left" w:pos="1352"/>
        </w:tabs>
        <w:spacing w:after="800"/>
        <w:rPr>
          <w:rFonts w:ascii="Times New Roman" w:eastAsia="Times New Roman" w:hAnsi="Times New Roman" w:cs="Times New Roman"/>
          <w:sz w:val="28"/>
          <w:szCs w:val="28"/>
        </w:rPr>
      </w:pPr>
      <w:r w:rsidRPr="006462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ПОДВЕДЕНИЯ ИТОГОВ РЕАЛИЗАЦИИ ПРОГРАММЫ</w:t>
      </w:r>
    </w:p>
    <w:p w:rsidR="0064629C" w:rsidRPr="0064629C" w:rsidRDefault="0064629C" w:rsidP="0064629C">
      <w:pPr>
        <w:spacing w:after="220" w:line="276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D04DB5">
        <w:rPr>
          <w:rFonts w:ascii="Times New Roman" w:eastAsia="Times New Roman" w:hAnsi="Times New Roman" w:cs="Times New Roman"/>
          <w:i/>
          <w:iCs/>
        </w:rPr>
        <w:t>Формами подведения итогов реализации целей и задач программы кружка «Занимательная химия» являются:</w:t>
      </w:r>
    </w:p>
    <w:p w:rsidR="0064629C" w:rsidRDefault="0064629C" w:rsidP="0064629C">
      <w:pPr>
        <w:numPr>
          <w:ilvl w:val="0"/>
          <w:numId w:val="32"/>
        </w:numPr>
        <w:tabs>
          <w:tab w:val="left" w:pos="1066"/>
        </w:tabs>
        <w:spacing w:line="259" w:lineRule="auto"/>
        <w:rPr>
          <w:rFonts w:ascii="Times New Roman" w:eastAsia="Times New Roman" w:hAnsi="Times New Roman" w:cs="Times New Roman"/>
        </w:rPr>
      </w:pPr>
      <w:r w:rsidRPr="00D04DB5">
        <w:rPr>
          <w:rFonts w:ascii="Times New Roman" w:eastAsia="Times New Roman" w:hAnsi="Times New Roman" w:cs="Times New Roman"/>
        </w:rPr>
        <w:t>Решение экспериментальных задач различного уровня;</w:t>
      </w:r>
    </w:p>
    <w:p w:rsidR="00D04DB5" w:rsidRPr="0064629C" w:rsidRDefault="00D04DB5" w:rsidP="0064629C">
      <w:pPr>
        <w:numPr>
          <w:ilvl w:val="0"/>
          <w:numId w:val="32"/>
        </w:numPr>
        <w:tabs>
          <w:tab w:val="left" w:pos="1066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навыками работы с цифровыми лабораториями</w:t>
      </w:r>
    </w:p>
    <w:p w:rsidR="0064629C" w:rsidRDefault="0064629C" w:rsidP="0064629C">
      <w:pPr>
        <w:pStyle w:val="1"/>
        <w:tabs>
          <w:tab w:val="left" w:pos="729"/>
        </w:tabs>
        <w:spacing w:line="302" w:lineRule="auto"/>
        <w:ind w:left="720" w:firstLine="0"/>
        <w:rPr>
          <w:b/>
          <w:sz w:val="28"/>
          <w:szCs w:val="28"/>
        </w:rPr>
      </w:pPr>
    </w:p>
    <w:p w:rsidR="00D04DB5" w:rsidRDefault="00D04DB5" w:rsidP="0064629C">
      <w:pPr>
        <w:pStyle w:val="1"/>
        <w:numPr>
          <w:ilvl w:val="0"/>
          <w:numId w:val="33"/>
        </w:numPr>
        <w:tabs>
          <w:tab w:val="left" w:pos="729"/>
        </w:tabs>
        <w:spacing w:line="30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0CB1" w:rsidRPr="0064629C" w:rsidRDefault="0064629C" w:rsidP="0064629C">
      <w:pPr>
        <w:pStyle w:val="1"/>
        <w:numPr>
          <w:ilvl w:val="0"/>
          <w:numId w:val="33"/>
        </w:numPr>
        <w:tabs>
          <w:tab w:val="left" w:pos="729"/>
        </w:tabs>
        <w:spacing w:line="30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И СПОСОБЫ ИХ ПРОВЕРКИ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Программа обеспечивает достижение определенных личностных, метапредметных и предметных результатов.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i/>
          <w:iCs/>
          <w:color w:val="000000"/>
        </w:rPr>
        <w:t>Личностные результаты: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55D2" w:rsidRPr="00FA53AA" w:rsidRDefault="000D55D2" w:rsidP="000D55D2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готовности и способности обучающихся к саморазвитию и самообразованию на основе мотивации к обучению и познанию;</w:t>
      </w:r>
    </w:p>
    <w:p w:rsidR="000D55D2" w:rsidRPr="00FA53AA" w:rsidRDefault="000D55D2" w:rsidP="000D55D2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D55D2" w:rsidRPr="00FA53AA" w:rsidRDefault="000D55D2" w:rsidP="000D55D2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0D55D2" w:rsidRPr="00FA53AA" w:rsidRDefault="000D55D2" w:rsidP="000D55D2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0D55D2" w:rsidRPr="00FA53AA" w:rsidRDefault="000D55D2" w:rsidP="000D55D2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i/>
          <w:iCs/>
          <w:color w:val="000000"/>
        </w:rPr>
        <w:t>Метапредметные результаты: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создавать, применять и преобразовывать знаки и символы для решения учебных задач;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:rsidR="000D55D2" w:rsidRPr="00FA53AA" w:rsidRDefault="000D55D2" w:rsidP="000D55D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формирование компетентности в области использования информационно- коммуникационных технологий (далее ИКТ– компетенции);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i/>
          <w:iCs/>
          <w:color w:val="000000"/>
        </w:rPr>
        <w:t>Предметные результаты: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55D2" w:rsidRPr="00FA53AA" w:rsidRDefault="000D55D2" w:rsidP="000D55D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Освоение важнейших знаний об основных понятиях и разделах химии, химической символике.</w:t>
      </w:r>
    </w:p>
    <w:p w:rsidR="000D55D2" w:rsidRPr="00FA53AA" w:rsidRDefault="000D55D2" w:rsidP="000D55D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реакций.</w:t>
      </w:r>
    </w:p>
    <w:p w:rsidR="000D55D2" w:rsidRPr="00FA53AA" w:rsidRDefault="000D55D2" w:rsidP="000D55D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потребностями.</w:t>
      </w:r>
    </w:p>
    <w:p w:rsidR="000D55D2" w:rsidRPr="00FA53AA" w:rsidRDefault="000D55D2" w:rsidP="000D55D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0D55D2" w:rsidRPr="00FA53AA" w:rsidRDefault="000D55D2" w:rsidP="000D55D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Применение полученных знаний, умений и навыков для безопасного использования веществ и материалов в быту;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br/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  <w:u w:val="single"/>
        </w:rPr>
        <w:t>Планируемые результаты и способы их проверки: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i/>
          <w:iCs/>
          <w:color w:val="000000"/>
        </w:rPr>
        <w:t>Обучающиеся научатся:</w:t>
      </w:r>
    </w:p>
    <w:p w:rsidR="000D55D2" w:rsidRPr="00FA53AA" w:rsidRDefault="000D55D2" w:rsidP="000D55D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распознавать опытным путем кислород, водород, растворы кислот и щелочей, хлорид-ионы,</w:t>
      </w:r>
    </w:p>
    <w:p w:rsidR="000D55D2" w:rsidRPr="00FA53AA" w:rsidRDefault="000D55D2" w:rsidP="000D55D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 xml:space="preserve">вычислять массовую долю ХЭ по формуле соединения, массовую долю вещества в растворе, количество вещества, объём или массу по количеству вещества, массе или объёму </w:t>
      </w:r>
      <w:proofErr w:type="gramStart"/>
      <w:r w:rsidRPr="00FA53AA">
        <w:rPr>
          <w:color w:val="000000"/>
        </w:rPr>
        <w:t>реагентов</w:t>
      </w:r>
      <w:proofErr w:type="gramEnd"/>
      <w:r w:rsidRPr="00FA53AA">
        <w:rPr>
          <w:color w:val="000000"/>
        </w:rPr>
        <w:t xml:space="preserve"> или продуктов реакции.</w:t>
      </w:r>
    </w:p>
    <w:p w:rsidR="000D55D2" w:rsidRPr="00FA53AA" w:rsidRDefault="000D55D2" w:rsidP="000D55D2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понимать химическую символику: знаки химических элементов, химические формулы веществ и уравнения реакций</w:t>
      </w:r>
    </w:p>
    <w:p w:rsidR="000D55D2" w:rsidRPr="00FA53AA" w:rsidRDefault="000D55D2" w:rsidP="000D55D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пользоваться важнейшими химическими понятиями химический элемент, атом, молекула относительная атомная и молекулярная массы, валентность, химическая связь, ион, вещество, классификация веществ, моль, молярная масса, молярный объём, химическая реакция, классификация реакций, электроотрицательность, окислитель, восстановитель, окисление и восстановление,</w:t>
      </w:r>
    </w:p>
    <w:p w:rsidR="000D55D2" w:rsidRPr="00FA53AA" w:rsidRDefault="000D55D2" w:rsidP="000D55D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 xml:space="preserve">основные законы химии: сохранения массы веществ, постоянства состава, периодический закон </w:t>
      </w:r>
      <w:proofErr w:type="spellStart"/>
      <w:r w:rsidRPr="00FA53AA">
        <w:rPr>
          <w:color w:val="000000"/>
        </w:rPr>
        <w:t>Д.И.Менделеева</w:t>
      </w:r>
      <w:proofErr w:type="spellEnd"/>
      <w:r w:rsidRPr="00FA53AA">
        <w:rPr>
          <w:color w:val="000000"/>
        </w:rPr>
        <w:t>.</w:t>
      </w:r>
    </w:p>
    <w:p w:rsidR="000D55D2" w:rsidRPr="00FA53AA" w:rsidRDefault="000D55D2" w:rsidP="000D55D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правила техники безопасности при выполнении работе с химическими реактивами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i/>
          <w:iCs/>
          <w:color w:val="000000"/>
        </w:rPr>
        <w:t>Обучающиеся получат возможность научиться:</w:t>
      </w:r>
    </w:p>
    <w:p w:rsidR="000D55D2" w:rsidRPr="00FA53AA" w:rsidRDefault="000D55D2" w:rsidP="000D55D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называть химические элементы и соединения изученных классов</w:t>
      </w:r>
    </w:p>
    <w:p w:rsidR="000D55D2" w:rsidRPr="00FA53AA" w:rsidRDefault="000D55D2" w:rsidP="000D55D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объяснять физический смысл № химического элемента, № группы и периода; закономерности изменения свойств элементов в малых периодах периодической системы (далее ПС), сущность реакций строением и свойствами веществ; общие химические свойства основных классов неорганических веществ</w:t>
      </w:r>
    </w:p>
    <w:p w:rsidR="000D55D2" w:rsidRPr="00FA53AA" w:rsidRDefault="000D55D2" w:rsidP="000D55D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определять состав веществ по их формуле, принадлежность веществ к определенному классу соединений, тип химических реакций, валентность и степень окисления элемента в соединениях,</w:t>
      </w:r>
    </w:p>
    <w:p w:rsidR="000D55D2" w:rsidRPr="00FA53AA" w:rsidRDefault="000D55D2" w:rsidP="000D55D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составлять формулы неорганических соединений изученных классов; схемы строения химическими элементами с № 1 -20; уравнения химических реакций,</w:t>
      </w:r>
    </w:p>
    <w:p w:rsidR="000D55D2" w:rsidRPr="00FA53AA" w:rsidRDefault="000D55D2" w:rsidP="000D55D2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обращаться с химической посудой и лабораторным оборудованием</w:t>
      </w:r>
    </w:p>
    <w:p w:rsidR="000D55D2" w:rsidRPr="00FA53AA" w:rsidRDefault="000D55D2" w:rsidP="000D55D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использовать свои знания и умения в практической деятельности и повседневной жизни.</w:t>
      </w:r>
    </w:p>
    <w:p w:rsidR="000D55D2" w:rsidRPr="00FA53AA" w:rsidRDefault="000D55D2" w:rsidP="000D55D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A53AA">
        <w:rPr>
          <w:color w:val="000000"/>
        </w:rPr>
        <w:t>оказывать первую медицинскую помощь при химических ожогах</w:t>
      </w:r>
    </w:p>
    <w:p w:rsidR="000D55D2" w:rsidRPr="00FA53AA" w:rsidRDefault="000D55D2">
      <w:pPr>
        <w:pStyle w:val="1"/>
        <w:ind w:firstLine="720"/>
        <w:jc w:val="both"/>
      </w:pPr>
    </w:p>
    <w:p w:rsidR="00E76A35" w:rsidRPr="00FA53AA" w:rsidRDefault="00747FD5">
      <w:pPr>
        <w:pStyle w:val="1"/>
        <w:ind w:firstLine="0"/>
        <w:jc w:val="both"/>
      </w:pPr>
      <w:r w:rsidRPr="00FA53AA">
        <w:rPr>
          <w:rStyle w:val="a3"/>
          <w:b/>
          <w:bCs/>
        </w:rPr>
        <w:t xml:space="preserve">Формы обучения: </w:t>
      </w:r>
      <w:r w:rsidRPr="00FA53AA">
        <w:rPr>
          <w:rStyle w:val="a3"/>
        </w:rPr>
        <w:t xml:space="preserve">лекции, семинары-практикумы по решению задач, работа в </w:t>
      </w:r>
      <w:proofErr w:type="gramStart"/>
      <w:r w:rsidRPr="00FA53AA">
        <w:rPr>
          <w:rStyle w:val="a3"/>
        </w:rPr>
        <w:t>группах,.</w:t>
      </w:r>
      <w:proofErr w:type="gramEnd"/>
    </w:p>
    <w:p w:rsidR="00E76A35" w:rsidRPr="00FA53AA" w:rsidRDefault="00747FD5">
      <w:pPr>
        <w:pStyle w:val="1"/>
        <w:ind w:firstLine="0"/>
        <w:jc w:val="both"/>
      </w:pPr>
      <w:r w:rsidRPr="00FA53AA">
        <w:rPr>
          <w:rStyle w:val="a3"/>
          <w:b/>
          <w:bCs/>
        </w:rPr>
        <w:t>Оценивание результатов обучения:</w:t>
      </w:r>
    </w:p>
    <w:p w:rsidR="00D04DB5" w:rsidRDefault="00747FD5" w:rsidP="00375AA5">
      <w:pPr>
        <w:pStyle w:val="1"/>
        <w:tabs>
          <w:tab w:val="left" w:pos="734"/>
        </w:tabs>
        <w:spacing w:after="260"/>
        <w:ind w:left="380" w:firstLine="0"/>
        <w:jc w:val="both"/>
        <w:rPr>
          <w:rStyle w:val="a3"/>
        </w:rPr>
      </w:pPr>
      <w:r w:rsidRPr="00FA53AA">
        <w:rPr>
          <w:rStyle w:val="a3"/>
        </w:rPr>
        <w:t>Решение экспериментальной задачи</w:t>
      </w:r>
      <w:r w:rsidR="00D04DB5">
        <w:rPr>
          <w:rStyle w:val="a3"/>
        </w:rPr>
        <w:t xml:space="preserve"> с использованием лабораторного и цифрового оборудования</w:t>
      </w:r>
      <w:r w:rsidRPr="00FA53AA">
        <w:rPr>
          <w:rStyle w:val="a3"/>
        </w:rPr>
        <w:t>.</w:t>
      </w:r>
      <w:r w:rsidR="00D04DB5">
        <w:rPr>
          <w:rStyle w:val="a3"/>
        </w:rPr>
        <w:br w:type="page"/>
      </w:r>
    </w:p>
    <w:p w:rsidR="0064629C" w:rsidRPr="0064629C" w:rsidRDefault="0064629C" w:rsidP="0064629C">
      <w:pPr>
        <w:numPr>
          <w:ilvl w:val="0"/>
          <w:numId w:val="34"/>
        </w:numPr>
        <w:tabs>
          <w:tab w:val="left" w:pos="387"/>
        </w:tabs>
        <w:spacing w:after="2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2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b/>
          <w:bCs/>
          <w:color w:val="000000"/>
        </w:rPr>
        <w:t>Материально-техническое обеспечение: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b/>
          <w:bCs/>
          <w:i/>
          <w:iCs/>
          <w:color w:val="000000"/>
          <w:u w:val="single"/>
        </w:rPr>
        <w:t>Печатные пособия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1.Периодическая система химических элементов Д.И. Менделеева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2.Таблица растворимости кислот, оснований, солей</w:t>
      </w:r>
    </w:p>
    <w:p w:rsidR="000D55D2" w:rsidRPr="00FA53AA" w:rsidRDefault="000D55D2" w:rsidP="000D55D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3.Ряд активности металлов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b/>
          <w:bCs/>
          <w:i/>
          <w:iCs/>
          <w:color w:val="000000"/>
          <w:u w:val="single"/>
        </w:rPr>
        <w:t>Технические средства обучения</w:t>
      </w:r>
    </w:p>
    <w:p w:rsidR="000D55D2" w:rsidRPr="00FA53AA" w:rsidRDefault="000D55D2" w:rsidP="00FA53AA">
      <w:pPr>
        <w:pStyle w:val="a9"/>
        <w:numPr>
          <w:ilvl w:val="1"/>
          <w:numId w:val="25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Классная доска с набором приспособлений для крепления таблиц.</w:t>
      </w:r>
    </w:p>
    <w:p w:rsidR="00FA53AA" w:rsidRPr="00FA53AA" w:rsidRDefault="00FA53AA" w:rsidP="00F0644C">
      <w:pPr>
        <w:pStyle w:val="a9"/>
        <w:numPr>
          <w:ilvl w:val="1"/>
          <w:numId w:val="25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Цифровые лаборатории по химии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RELEON</w:t>
      </w:r>
    </w:p>
    <w:p w:rsidR="00FA53AA" w:rsidRDefault="00FA53AA" w:rsidP="00F0644C">
      <w:pPr>
        <w:pStyle w:val="a9"/>
        <w:numPr>
          <w:ilvl w:val="1"/>
          <w:numId w:val="25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Ноутбуки с программным обеспечением</w:t>
      </w:r>
      <w:r w:rsidR="00F0644C">
        <w:rPr>
          <w:color w:val="000000"/>
        </w:rPr>
        <w:t xml:space="preserve"> для цифровых лабораторий</w:t>
      </w:r>
    </w:p>
    <w:p w:rsidR="00FA53AA" w:rsidRDefault="00FA53AA" w:rsidP="00F0644C">
      <w:pPr>
        <w:pStyle w:val="a9"/>
        <w:numPr>
          <w:ilvl w:val="1"/>
          <w:numId w:val="25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Интерактивная доска </w:t>
      </w:r>
      <w:r w:rsidR="00F0644C">
        <w:rPr>
          <w:color w:val="000000"/>
          <w:lang w:val="en-US"/>
        </w:rPr>
        <w:t>Promethean</w:t>
      </w:r>
    </w:p>
    <w:p w:rsidR="00FA53AA" w:rsidRPr="00FA53AA" w:rsidRDefault="00FA53AA" w:rsidP="00F0644C">
      <w:pPr>
        <w:pStyle w:val="a9"/>
        <w:numPr>
          <w:ilvl w:val="1"/>
          <w:numId w:val="25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Программное обеспечение для интерактивной доски </w:t>
      </w:r>
      <w:proofErr w:type="spellStart"/>
      <w:r w:rsidR="00F0644C">
        <w:rPr>
          <w:color w:val="000000"/>
          <w:lang w:val="en-US"/>
        </w:rPr>
        <w:t>AktivInspire</w:t>
      </w:r>
      <w:proofErr w:type="spellEnd"/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b/>
          <w:bCs/>
          <w:i/>
          <w:iCs/>
          <w:color w:val="000000"/>
          <w:u w:val="single"/>
        </w:rPr>
        <w:t>Экранно-звуковые пособия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1.Мультимедийные (цифровые) образовательные ресурсы, соответствующие содержанию обучения.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b/>
          <w:bCs/>
          <w:i/>
          <w:iCs/>
          <w:color w:val="000000"/>
          <w:u w:val="single"/>
        </w:rPr>
        <w:t>Оборудование класса</w:t>
      </w:r>
      <w:r w:rsidRPr="00FA53AA">
        <w:rPr>
          <w:color w:val="000000"/>
        </w:rPr>
        <w:t xml:space="preserve"> (в соответствии с </w:t>
      </w:r>
      <w:proofErr w:type="spellStart"/>
      <w:r w:rsidRPr="00FA53AA">
        <w:rPr>
          <w:color w:val="000000"/>
        </w:rPr>
        <w:t>санитарно</w:t>
      </w:r>
      <w:proofErr w:type="spellEnd"/>
      <w:r w:rsidRPr="00FA53AA">
        <w:rPr>
          <w:color w:val="000000"/>
        </w:rPr>
        <w:t xml:space="preserve"> – гигиеническими нормами)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1. Ученические столы 2 местные с комплектом стульев.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2. Стол учительский с тумбой.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3. Шкафы для хранения пособий и прочего материала.</w:t>
      </w:r>
    </w:p>
    <w:p w:rsidR="000D55D2" w:rsidRPr="00FA53AA" w:rsidRDefault="000D55D2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4. Настенные доски для вывешивания иллюстративного материала</w:t>
      </w:r>
      <w:r w:rsidR="00FA53AA" w:rsidRPr="00FA53AA">
        <w:rPr>
          <w:color w:val="000000"/>
        </w:rPr>
        <w:t>.</w:t>
      </w:r>
    </w:p>
    <w:p w:rsidR="00FA53AA" w:rsidRPr="00FA53AA" w:rsidRDefault="00FA53AA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5. Вытяжной шкаф</w:t>
      </w:r>
    </w:p>
    <w:p w:rsidR="00FA53AA" w:rsidRPr="00FA53AA" w:rsidRDefault="00FA53AA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6. Лабораторное оборудование</w:t>
      </w:r>
    </w:p>
    <w:p w:rsidR="00FA53AA" w:rsidRPr="00FA53AA" w:rsidRDefault="00FA53AA" w:rsidP="000D55D2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FA53AA">
        <w:rPr>
          <w:color w:val="000000"/>
        </w:rPr>
        <w:t>7.</w:t>
      </w:r>
      <w:r>
        <w:rPr>
          <w:color w:val="000000"/>
        </w:rPr>
        <w:t xml:space="preserve"> </w:t>
      </w:r>
      <w:r w:rsidRPr="00FA53AA">
        <w:rPr>
          <w:color w:val="000000"/>
        </w:rPr>
        <w:t>Наборы реактивов</w:t>
      </w:r>
    </w:p>
    <w:p w:rsidR="00F0644C" w:rsidRPr="00F0644C" w:rsidRDefault="00F0644C" w:rsidP="00F0644C">
      <w:pPr>
        <w:jc w:val="both"/>
        <w:rPr>
          <w:rFonts w:ascii="Times New Roman" w:hAnsi="Times New Roman" w:cs="Times New Roman"/>
          <w:b/>
          <w:u w:val="single"/>
        </w:rPr>
      </w:pPr>
      <w:r w:rsidRPr="00F0644C">
        <w:rPr>
          <w:rFonts w:ascii="Times New Roman" w:hAnsi="Times New Roman" w:cs="Times New Roman"/>
          <w:b/>
          <w:u w:val="single"/>
        </w:rPr>
        <w:t>Образовательные электронные ресурсы:</w:t>
      </w:r>
    </w:p>
    <w:p w:rsidR="00F0644C" w:rsidRPr="00601141" w:rsidRDefault="00263ADE" w:rsidP="00F0644C">
      <w:pPr>
        <w:widowControl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</w:rPr>
      </w:pPr>
      <w:hyperlink r:id="rId7" w:history="1">
        <w:r w:rsidR="00F0644C" w:rsidRPr="00601141">
          <w:rPr>
            <w:rStyle w:val="aa"/>
            <w:rFonts w:ascii="Times New Roman" w:hAnsi="Times New Roman" w:cs="Times New Roman"/>
          </w:rPr>
          <w:t>http://mon.gov.ru/pro/fgos/</w:t>
        </w:r>
      </w:hyperlink>
      <w:r w:rsidR="00F0644C" w:rsidRPr="00601141">
        <w:rPr>
          <w:rStyle w:val="c2"/>
          <w:rFonts w:ascii="Times New Roman" w:hAnsi="Times New Roman" w:cs="Times New Roman"/>
        </w:rPr>
        <w:t>Министерство образования и науки Российской Федерации.</w:t>
      </w:r>
    </w:p>
    <w:p w:rsidR="00F0644C" w:rsidRPr="00601141" w:rsidRDefault="00263ADE" w:rsidP="00F0644C">
      <w:pPr>
        <w:widowControl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</w:rPr>
      </w:pPr>
      <w:hyperlink r:id="rId8" w:history="1">
        <w:r w:rsidR="00F0644C" w:rsidRPr="00601141">
          <w:rPr>
            <w:rStyle w:val="aa"/>
            <w:rFonts w:ascii="Times New Roman" w:hAnsi="Times New Roman" w:cs="Times New Roman"/>
          </w:rPr>
          <w:t>http://standart.edu.ru/</w:t>
        </w:r>
      </w:hyperlink>
      <w:r w:rsidR="00F0644C" w:rsidRPr="00601141">
        <w:rPr>
          <w:rStyle w:val="c2"/>
          <w:rFonts w:ascii="Times New Roman" w:hAnsi="Times New Roman" w:cs="Times New Roman"/>
        </w:rPr>
        <w:t>Федеральный Государственный Образовательный Стандарт.</w:t>
      </w:r>
    </w:p>
    <w:p w:rsidR="00F0644C" w:rsidRPr="00601141" w:rsidRDefault="00263ADE" w:rsidP="00F0644C">
      <w:pPr>
        <w:widowControl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</w:rPr>
      </w:pPr>
      <w:hyperlink r:id="rId9" w:history="1">
        <w:r w:rsidR="00F0644C" w:rsidRPr="00601141">
          <w:rPr>
            <w:rStyle w:val="aa"/>
            <w:rFonts w:ascii="Times New Roman" w:hAnsi="Times New Roman" w:cs="Times New Roman"/>
          </w:rPr>
          <w:t>http://katalog.iot.ru/</w:t>
        </w:r>
      </w:hyperlink>
      <w:r w:rsidR="00F0644C" w:rsidRPr="00601141">
        <w:rPr>
          <w:rStyle w:val="c2"/>
          <w:rFonts w:ascii="Times New Roman" w:hAnsi="Times New Roman" w:cs="Times New Roman"/>
        </w:rPr>
        <w:t>Каталог образовательных ресурсов сети Интернет для школы.</w:t>
      </w:r>
    </w:p>
    <w:p w:rsidR="00F0644C" w:rsidRPr="00601141" w:rsidRDefault="00263ADE" w:rsidP="00F0644C">
      <w:pPr>
        <w:widowControl/>
        <w:numPr>
          <w:ilvl w:val="0"/>
          <w:numId w:val="29"/>
        </w:numPr>
        <w:shd w:val="clear" w:color="auto" w:fill="FFFFFF"/>
        <w:jc w:val="both"/>
        <w:rPr>
          <w:rStyle w:val="c2"/>
          <w:rFonts w:ascii="Times New Roman" w:hAnsi="Times New Roman" w:cs="Times New Roman"/>
        </w:rPr>
      </w:pPr>
      <w:hyperlink r:id="rId10" w:history="1">
        <w:r w:rsidR="00F0644C" w:rsidRPr="00601141">
          <w:rPr>
            <w:rStyle w:val="aa"/>
            <w:rFonts w:ascii="Times New Roman" w:hAnsi="Times New Roman" w:cs="Times New Roman"/>
          </w:rPr>
          <w:t>http://school-collection.edu.ru/</w:t>
        </w:r>
        <w:r w:rsidR="00F0644C" w:rsidRPr="00601141">
          <w:rPr>
            <w:rStyle w:val="apple-converted-space"/>
            <w:rFonts w:ascii="Times New Roman" w:hAnsi="Times New Roman" w:cs="Times New Roman"/>
            <w:u w:val="single"/>
          </w:rPr>
          <w:t> </w:t>
        </w:r>
      </w:hyperlink>
      <w:r w:rsidR="00F0644C" w:rsidRPr="00601141">
        <w:rPr>
          <w:rStyle w:val="c2"/>
          <w:rFonts w:ascii="Times New Roman" w:hAnsi="Times New Roman" w:cs="Times New Roman"/>
        </w:rPr>
        <w:t xml:space="preserve">Единая коллекция цифровых образовательных ресурсов. </w:t>
      </w:r>
    </w:p>
    <w:p w:rsidR="000D55D2" w:rsidRPr="00FA53AA" w:rsidRDefault="000D55D2" w:rsidP="000D55D2">
      <w:pPr>
        <w:pStyle w:val="1"/>
        <w:tabs>
          <w:tab w:val="left" w:pos="734"/>
        </w:tabs>
        <w:spacing w:after="260"/>
        <w:jc w:val="both"/>
      </w:pPr>
    </w:p>
    <w:p w:rsidR="00620CB1" w:rsidRDefault="00620CB1">
      <w:pPr>
        <w:pStyle w:val="1"/>
        <w:ind w:firstLine="0"/>
        <w:jc w:val="center"/>
        <w:rPr>
          <w:rStyle w:val="a3"/>
          <w:b/>
          <w:bCs/>
        </w:rPr>
      </w:pPr>
      <w:r>
        <w:rPr>
          <w:rStyle w:val="a3"/>
          <w:b/>
          <w:bCs/>
        </w:rPr>
        <w:br w:type="page"/>
      </w:r>
    </w:p>
    <w:p w:rsidR="0064629C" w:rsidRPr="0064629C" w:rsidRDefault="0064629C" w:rsidP="0064629C">
      <w:pPr>
        <w:pStyle w:val="1"/>
        <w:ind w:left="1440" w:firstLine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lastRenderedPageBreak/>
        <w:t>7.УЧЕБНАЯ ПРОГРАММА</w:t>
      </w:r>
    </w:p>
    <w:p w:rsidR="00E76A35" w:rsidRPr="00FA53AA" w:rsidRDefault="00747FD5">
      <w:pPr>
        <w:pStyle w:val="1"/>
        <w:ind w:firstLine="0"/>
        <w:jc w:val="center"/>
      </w:pPr>
      <w:r w:rsidRPr="00FA53AA">
        <w:rPr>
          <w:rStyle w:val="a3"/>
          <w:b/>
          <w:bCs/>
        </w:rPr>
        <w:t>Содержание курса</w:t>
      </w:r>
    </w:p>
    <w:p w:rsidR="00805965" w:rsidRPr="00FA53AA" w:rsidRDefault="00805965" w:rsidP="00805965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color w:val="auto"/>
        </w:rPr>
        <w:t>Раздел 1: «</w:t>
      </w:r>
      <w:r w:rsidR="004251A7" w:rsidRPr="00FA53AA">
        <w:rPr>
          <w:rFonts w:ascii="Times New Roman" w:eastAsia="Times New Roman" w:hAnsi="Times New Roman" w:cs="Times New Roman"/>
          <w:b/>
          <w:bCs/>
          <w:color w:val="auto"/>
        </w:rPr>
        <w:t>Я - лаборант</w:t>
      </w:r>
      <w:r w:rsidRPr="00FA53A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0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Вводное занятие.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Знакомство с учащимися, анкетирование: (что привело тебя в кружок “</w:t>
      </w:r>
      <w:r w:rsidR="00E93AC3">
        <w:rPr>
          <w:rFonts w:ascii="Times New Roman" w:eastAsia="Times New Roman" w:hAnsi="Times New Roman" w:cs="Times New Roman"/>
          <w:color w:val="auto"/>
        </w:rPr>
        <w:t>Химическая лаборатория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”). 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02"/>
        </w:tabs>
        <w:spacing w:after="3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Ознакомление с кабинетом химии и изучение правил техники безопасности.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Правила безопасной работы в кабинете химии, изучение правил техники безопасности и оказания первой помощи, использование противопожарных средств 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защиты.[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 xml:space="preserve">14]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Игра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по технике безопасности. [4] [13]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02"/>
        </w:tabs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Знакомство с лабораторным оборудованием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).[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>9], [13]</w:t>
      </w:r>
    </w:p>
    <w:p w:rsidR="00805965" w:rsidRPr="00FA53AA" w:rsidRDefault="00805965" w:rsidP="00805965">
      <w:pPr>
        <w:spacing w:after="320"/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color w:val="auto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1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Хранение материалов и реактивов в химической лаборатории. </w:t>
      </w:r>
      <w:r w:rsidRPr="00FA53AA">
        <w:rPr>
          <w:rFonts w:ascii="Times New Roman" w:eastAsia="Times New Roman" w:hAnsi="Times New Roman" w:cs="Times New Roman"/>
          <w:color w:val="auto"/>
        </w:rPr>
        <w:t>Знакомство с различными видами классификаций химических реактивов и правилами хранения их в лаборатории [8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],[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>13],[14]</w:t>
      </w:r>
    </w:p>
    <w:p w:rsidR="00805965" w:rsidRPr="00FA53AA" w:rsidRDefault="00805965" w:rsidP="00805965">
      <w:pPr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Составление таблиц, отражающих классификацию веществ изготовление этикеток неорганических веществ, составление списка реактивов, несовместимых для 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хранения.[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>14]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1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Нагревательные приборы и пользование ими.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Знакомство с правилами пользования нагревательных приборов: спиртовки, газовой горелки, водяной бани, сушильного шкафа. Нагревание и прокаливание. [13].</w:t>
      </w:r>
    </w:p>
    <w:p w:rsidR="00805965" w:rsidRPr="00FA53AA" w:rsidRDefault="00805965" w:rsidP="00805965">
      <w:pPr>
        <w:spacing w:after="320"/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. Использование нагревательных приборов. </w:t>
      </w:r>
      <w:r w:rsidR="00667EEC" w:rsidRPr="00FA53AA">
        <w:rPr>
          <w:rFonts w:ascii="Times New Roman" w:eastAsia="Times New Roman" w:hAnsi="Times New Roman" w:cs="Times New Roman"/>
          <w:color w:val="auto"/>
        </w:rPr>
        <w:t>Определение структуры пламени</w:t>
      </w:r>
    </w:p>
    <w:p w:rsidR="004251A7" w:rsidRPr="00FA53AA" w:rsidRDefault="004251A7" w:rsidP="00805965">
      <w:pPr>
        <w:numPr>
          <w:ilvl w:val="0"/>
          <w:numId w:val="7"/>
        </w:numPr>
        <w:tabs>
          <w:tab w:val="left" w:pos="13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i/>
          <w:color w:val="auto"/>
        </w:rPr>
        <w:t>Вещества вокруг нас.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</w:t>
      </w:r>
      <w:r w:rsidRPr="00FA53AA">
        <w:rPr>
          <w:rFonts w:ascii="Times New Roman" w:eastAsia="Times New Roman" w:hAnsi="Times New Roman" w:cs="Times New Roman"/>
          <w:i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«Чистые вещества и смеси»</w:t>
      </w:r>
    </w:p>
    <w:p w:rsidR="00805965" w:rsidRPr="00FA53AA" w:rsidRDefault="004251A7" w:rsidP="00805965">
      <w:pPr>
        <w:numPr>
          <w:ilvl w:val="0"/>
          <w:numId w:val="7"/>
        </w:numPr>
        <w:tabs>
          <w:tab w:val="left" w:pos="13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Способы разделения смесей. </w:t>
      </w:r>
      <w:r w:rsidR="00805965" w:rsidRPr="00FA53AA">
        <w:rPr>
          <w:rFonts w:ascii="Times New Roman" w:eastAsia="Times New Roman" w:hAnsi="Times New Roman" w:cs="Times New Roman"/>
          <w:color w:val="auto"/>
        </w:rPr>
        <w:t xml:space="preserve"> Ознакомление учащихся с приемами фильтрования, изучение процессов перегонки. Очистка веществ от примесей </w:t>
      </w:r>
      <w:r w:rsidR="00805965"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</w:p>
    <w:p w:rsidR="00805965" w:rsidRPr="00FA53AA" w:rsidRDefault="00805965" w:rsidP="00805965">
      <w:pPr>
        <w:numPr>
          <w:ilvl w:val="0"/>
          <w:numId w:val="8"/>
        </w:numPr>
        <w:tabs>
          <w:tab w:val="left" w:pos="9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Изготовление простейших фильтров из подручных средств. Разделение неоднородных смесей.</w:t>
      </w:r>
    </w:p>
    <w:p w:rsidR="00805965" w:rsidRPr="00FA53AA" w:rsidRDefault="004251A7" w:rsidP="00805965">
      <w:pPr>
        <w:numPr>
          <w:ilvl w:val="0"/>
          <w:numId w:val="8"/>
        </w:numPr>
        <w:tabs>
          <w:tab w:val="left" w:pos="983"/>
        </w:tabs>
        <w:spacing w:after="3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Очистка воды от растворимых примесей (перегонка)</w:t>
      </w:r>
      <w:r w:rsidR="00805965" w:rsidRPr="00FA53AA">
        <w:rPr>
          <w:rFonts w:ascii="Times New Roman" w:eastAsia="Times New Roman" w:hAnsi="Times New Roman" w:cs="Times New Roman"/>
          <w:color w:val="auto"/>
        </w:rPr>
        <w:t xml:space="preserve"> [11]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289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1" w:name="bookmark5"/>
      <w:r w:rsidRPr="00FA53AA">
        <w:rPr>
          <w:rFonts w:ascii="Times New Roman" w:eastAsia="Times New Roman" w:hAnsi="Times New Roman" w:cs="Times New Roman"/>
          <w:b/>
          <w:i/>
          <w:color w:val="auto"/>
        </w:rPr>
        <w:t>Выпаривание и кристаллизация</w:t>
      </w:r>
      <w:bookmarkEnd w:id="1"/>
    </w:p>
    <w:p w:rsidR="004251A7" w:rsidRPr="00FA53AA" w:rsidRDefault="00805965" w:rsidP="00805965">
      <w:pPr>
        <w:spacing w:after="320"/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Выделение растворённых веществ методом выпаривания и кристаллизации на примере раствора поваренной соли</w:t>
      </w:r>
      <w:r w:rsidR="004251A7" w:rsidRPr="00FA53AA">
        <w:rPr>
          <w:rFonts w:ascii="Times New Roman" w:eastAsia="Times New Roman" w:hAnsi="Times New Roman" w:cs="Times New Roman"/>
          <w:color w:val="auto"/>
        </w:rPr>
        <w:t>. Определение температуры кристаллизации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23"/>
        </w:tabs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Основные приемы работы с твердыми, жидкими, газообразными веществами. Лабораторные способы получения неорганических веществ.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Демонстрация фильма.</w:t>
      </w:r>
    </w:p>
    <w:p w:rsidR="00805965" w:rsidRPr="00FA53AA" w:rsidRDefault="00805965" w:rsidP="00805965">
      <w:pPr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Опыты, иллюстрирующие основные приёмы работы с </w:t>
      </w:r>
      <w:r w:rsidRPr="00FA53AA">
        <w:rPr>
          <w:rFonts w:ascii="Times New Roman" w:eastAsia="Times New Roman" w:hAnsi="Times New Roman" w:cs="Times New Roman"/>
          <w:color w:val="auto"/>
        </w:rPr>
        <w:lastRenderedPageBreak/>
        <w:t>твердыми, жидкими и газообразными веществами.</w:t>
      </w:r>
    </w:p>
    <w:p w:rsidR="00805965" w:rsidRPr="00FA53AA" w:rsidRDefault="00805965" w:rsidP="00805965">
      <w:pPr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Получение неорганических веществ в химической лаборатории. Получение сульфата меди из меди, хлорида цинка из цинка.</w:t>
      </w:r>
    </w:p>
    <w:p w:rsidR="00805965" w:rsidRPr="00FA53AA" w:rsidRDefault="00805965" w:rsidP="00805965">
      <w:pPr>
        <w:spacing w:after="320"/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Наглядные пособия,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схемы, таблицы, плакаты.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31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Приготовление растворов в химической лаборатории и в быту. </w:t>
      </w:r>
      <w:r w:rsidRPr="00FA53AA">
        <w:rPr>
          <w:rFonts w:ascii="Times New Roman" w:eastAsia="Times New Roman" w:hAnsi="Times New Roman" w:cs="Times New Roman"/>
          <w:color w:val="auto"/>
        </w:rPr>
        <w:t>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805965" w:rsidRPr="00FA53AA" w:rsidRDefault="00805965" w:rsidP="00805965">
      <w:pPr>
        <w:spacing w:after="320"/>
        <w:ind w:left="980" w:firstLine="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растворимости.[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>11]</w:t>
      </w:r>
    </w:p>
    <w:p w:rsidR="00805965" w:rsidRPr="00FA53AA" w:rsidRDefault="00805965" w:rsidP="00805965">
      <w:pPr>
        <w:numPr>
          <w:ilvl w:val="0"/>
          <w:numId w:val="7"/>
        </w:numPr>
        <w:tabs>
          <w:tab w:val="left" w:pos="1537"/>
        </w:tabs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Кристаллогидраты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Кристаллическое состояние. Свойства кристаллов, строение и рост кристаллов.</w:t>
      </w:r>
    </w:p>
    <w:p w:rsidR="00A00481" w:rsidRDefault="00805965" w:rsidP="00A00481">
      <w:pPr>
        <w:spacing w:after="320"/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работа.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</w:t>
      </w:r>
      <w:r w:rsidR="004251A7" w:rsidRPr="00FA53AA">
        <w:rPr>
          <w:rFonts w:ascii="Times New Roman" w:eastAsia="Times New Roman" w:hAnsi="Times New Roman" w:cs="Times New Roman"/>
          <w:color w:val="auto"/>
        </w:rPr>
        <w:t>Дегидратация солей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(хлорид натрия, медный купорос, алюмокалиевые квасцы</w:t>
      </w:r>
      <w:proofErr w:type="gramStart"/>
      <w:r w:rsidRPr="00FA53AA">
        <w:rPr>
          <w:rFonts w:ascii="Times New Roman" w:eastAsia="Times New Roman" w:hAnsi="Times New Roman" w:cs="Times New Roman"/>
          <w:color w:val="auto"/>
        </w:rPr>
        <w:t>).[</w:t>
      </w:r>
      <w:proofErr w:type="gramEnd"/>
      <w:r w:rsidRPr="00FA53AA">
        <w:rPr>
          <w:rFonts w:ascii="Times New Roman" w:eastAsia="Times New Roman" w:hAnsi="Times New Roman" w:cs="Times New Roman"/>
          <w:color w:val="auto"/>
        </w:rPr>
        <w:t xml:space="preserve">3]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Домашние опыты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по выращиванию кристаллов хлорида натрия, сахара.[12]</w:t>
      </w:r>
    </w:p>
    <w:p w:rsidR="00EC1959" w:rsidRPr="00FA53AA" w:rsidRDefault="00EC1959" w:rsidP="00EC1959">
      <w:pPr>
        <w:spacing w:after="320"/>
        <w:ind w:left="10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53AA">
        <w:rPr>
          <w:rFonts w:ascii="Times New Roman" w:eastAsia="Times New Roman" w:hAnsi="Times New Roman" w:cs="Times New Roman"/>
          <w:b/>
          <w:iCs/>
          <w:color w:val="auto"/>
        </w:rPr>
        <w:t>Раздел 2. «В мире химических реакций»</w:t>
      </w:r>
    </w:p>
    <w:p w:rsidR="00EC1959" w:rsidRPr="00FA53AA" w:rsidRDefault="00EC1959" w:rsidP="00EC1959">
      <w:pPr>
        <w:pStyle w:val="a8"/>
        <w:numPr>
          <w:ilvl w:val="0"/>
          <w:numId w:val="7"/>
        </w:numPr>
        <w:spacing w:after="320"/>
        <w:ind w:left="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i/>
          <w:color w:val="auto"/>
        </w:rPr>
        <w:t xml:space="preserve">Тепловой эффект реакций. </w:t>
      </w:r>
      <w:r w:rsidRPr="00FA53AA">
        <w:rPr>
          <w:rFonts w:ascii="Times New Roman" w:eastAsia="Times New Roman" w:hAnsi="Times New Roman" w:cs="Times New Roman"/>
          <w:color w:val="auto"/>
        </w:rPr>
        <w:t>Реакции эндо – и экзотермические. Термохимические уравнения</w:t>
      </w:r>
    </w:p>
    <w:p w:rsidR="00EC1959" w:rsidRPr="00FA53AA" w:rsidRDefault="00EC1959" w:rsidP="00EC1959">
      <w:pPr>
        <w:pStyle w:val="a8"/>
        <w:spacing w:after="320"/>
        <w:ind w:left="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i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 «Экзотермические и эндотермические реакции»</w:t>
      </w:r>
    </w:p>
    <w:p w:rsidR="00EC1959" w:rsidRPr="00FA53AA" w:rsidRDefault="00EC1959" w:rsidP="00EC1959">
      <w:pPr>
        <w:pStyle w:val="a8"/>
        <w:spacing w:after="320"/>
        <w:ind w:left="0"/>
        <w:rPr>
          <w:rFonts w:ascii="Times New Roman" w:eastAsia="Times New Roman" w:hAnsi="Times New Roman" w:cs="Times New Roman"/>
          <w:color w:val="auto"/>
        </w:rPr>
      </w:pPr>
    </w:p>
    <w:p w:rsidR="00EC1959" w:rsidRPr="00FA53AA" w:rsidRDefault="00EC1959" w:rsidP="00EC1959">
      <w:pPr>
        <w:pStyle w:val="a8"/>
        <w:numPr>
          <w:ilvl w:val="0"/>
          <w:numId w:val="7"/>
        </w:numPr>
        <w:spacing w:after="320"/>
        <w:ind w:left="0"/>
        <w:rPr>
          <w:rFonts w:ascii="Times New Roman" w:eastAsia="Times New Roman" w:hAnsi="Times New Roman" w:cs="Times New Roman"/>
          <w:b/>
          <w:i/>
          <w:color w:val="auto"/>
        </w:rPr>
      </w:pPr>
      <w:r w:rsidRPr="00FA53AA">
        <w:rPr>
          <w:rFonts w:ascii="Times New Roman" w:eastAsia="Times New Roman" w:hAnsi="Times New Roman" w:cs="Times New Roman"/>
          <w:b/>
          <w:i/>
          <w:color w:val="auto"/>
        </w:rPr>
        <w:t>Реакции в растворах</w:t>
      </w:r>
      <w:r w:rsidRPr="00FA53AA">
        <w:rPr>
          <w:rFonts w:ascii="Times New Roman" w:eastAsia="Times New Roman" w:hAnsi="Times New Roman" w:cs="Times New Roman"/>
          <w:color w:val="auto"/>
        </w:rPr>
        <w:t>. Условия протекания реакций в растворах. Составление УХР</w:t>
      </w:r>
    </w:p>
    <w:p w:rsidR="00EC1959" w:rsidRPr="00FA53AA" w:rsidRDefault="00EC1959" w:rsidP="00EC1959">
      <w:pPr>
        <w:pStyle w:val="a8"/>
        <w:spacing w:after="320"/>
        <w:ind w:left="0"/>
        <w:rPr>
          <w:rFonts w:ascii="Times New Roman" w:eastAsia="Times New Roman" w:hAnsi="Times New Roman" w:cs="Times New Roman"/>
          <w:bCs/>
          <w:color w:val="auto"/>
        </w:rPr>
      </w:pPr>
      <w:r w:rsidRPr="00FA53AA">
        <w:rPr>
          <w:rFonts w:ascii="Times New Roman" w:eastAsia="Times New Roman" w:hAnsi="Times New Roman" w:cs="Times New Roman"/>
          <w:i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bCs/>
          <w:color w:val="auto"/>
        </w:rPr>
        <w:t>. Реакция нейтрализации.</w:t>
      </w:r>
    </w:p>
    <w:p w:rsidR="00EC1959" w:rsidRPr="00FA53AA" w:rsidRDefault="00EC1959" w:rsidP="00EC1959">
      <w:pPr>
        <w:pStyle w:val="a8"/>
        <w:spacing w:after="320"/>
        <w:ind w:left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C1959" w:rsidRPr="00FA53AA" w:rsidRDefault="00EC1959" w:rsidP="00EC1959">
      <w:pPr>
        <w:pStyle w:val="a8"/>
        <w:numPr>
          <w:ilvl w:val="0"/>
          <w:numId w:val="7"/>
        </w:numPr>
        <w:spacing w:after="320"/>
        <w:ind w:left="0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ОВР. </w:t>
      </w:r>
      <w:r w:rsidRPr="00FA53AA">
        <w:rPr>
          <w:rFonts w:ascii="Times New Roman" w:eastAsia="Times New Roman" w:hAnsi="Times New Roman" w:cs="Times New Roman"/>
          <w:bCs/>
          <w:color w:val="auto"/>
        </w:rPr>
        <w:t>Окислители и восстановители. Составление УХР. Метод электронного баланса.</w:t>
      </w:r>
    </w:p>
    <w:p w:rsidR="00EC1959" w:rsidRPr="00FA53AA" w:rsidRDefault="00EC1959" w:rsidP="00A00481">
      <w:pPr>
        <w:spacing w:after="320"/>
        <w:ind w:left="1020"/>
        <w:rPr>
          <w:rFonts w:ascii="Times New Roman" w:eastAsia="Times New Roman" w:hAnsi="Times New Roman" w:cs="Times New Roman"/>
          <w:color w:val="auto"/>
        </w:rPr>
      </w:pPr>
    </w:p>
    <w:p w:rsidR="00423A10" w:rsidRPr="00FA53AA" w:rsidRDefault="00423A10" w:rsidP="00A00481">
      <w:pPr>
        <w:spacing w:after="320"/>
        <w:ind w:left="1020"/>
        <w:jc w:val="center"/>
        <w:rPr>
          <w:rFonts w:ascii="Times New Roman" w:eastAsia="Times New Roman" w:hAnsi="Times New Roman" w:cs="Times New Roman"/>
          <w:b/>
          <w:iCs/>
          <w:color w:val="auto"/>
        </w:rPr>
      </w:pPr>
      <w:r w:rsidRPr="00FA53AA">
        <w:rPr>
          <w:rFonts w:ascii="Times New Roman" w:eastAsia="Times New Roman" w:hAnsi="Times New Roman" w:cs="Times New Roman"/>
          <w:b/>
          <w:iCs/>
          <w:color w:val="auto"/>
        </w:rPr>
        <w:t xml:space="preserve">Раздел </w:t>
      </w:r>
      <w:r w:rsidR="00EC1959">
        <w:rPr>
          <w:rFonts w:ascii="Times New Roman" w:eastAsia="Times New Roman" w:hAnsi="Times New Roman" w:cs="Times New Roman"/>
          <w:b/>
          <w:iCs/>
          <w:color w:val="auto"/>
        </w:rPr>
        <w:t>3</w:t>
      </w:r>
      <w:r w:rsidRPr="00FA53AA">
        <w:rPr>
          <w:rFonts w:ascii="Times New Roman" w:eastAsia="Times New Roman" w:hAnsi="Times New Roman" w:cs="Times New Roman"/>
          <w:b/>
          <w:iCs/>
          <w:color w:val="auto"/>
        </w:rPr>
        <w:t>. «В мире веществ»</w:t>
      </w:r>
    </w:p>
    <w:p w:rsidR="00423A10" w:rsidRPr="00FA53AA" w:rsidRDefault="00423A10" w:rsidP="00423A10">
      <w:pPr>
        <w:pStyle w:val="a8"/>
        <w:numPr>
          <w:ilvl w:val="0"/>
          <w:numId w:val="7"/>
        </w:numPr>
        <w:spacing w:after="320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FA53AA">
        <w:rPr>
          <w:rFonts w:ascii="Times New Roman" w:eastAsia="Times New Roman" w:hAnsi="Times New Roman" w:cs="Times New Roman"/>
          <w:b/>
          <w:i/>
          <w:iCs/>
          <w:color w:val="auto"/>
        </w:rPr>
        <w:t>Простые и сложные вещества</w:t>
      </w:r>
      <w:r w:rsidRPr="00FA53AA">
        <w:rPr>
          <w:rFonts w:ascii="Times New Roman" w:eastAsia="Times New Roman" w:hAnsi="Times New Roman" w:cs="Times New Roman"/>
          <w:b/>
          <w:iCs/>
          <w:color w:val="auto"/>
        </w:rPr>
        <w:t xml:space="preserve">. </w:t>
      </w:r>
      <w:r w:rsidRPr="00FA53AA">
        <w:rPr>
          <w:rFonts w:ascii="Times New Roman" w:eastAsia="Times New Roman" w:hAnsi="Times New Roman" w:cs="Times New Roman"/>
          <w:iCs/>
          <w:color w:val="auto"/>
        </w:rPr>
        <w:t>Важнейшие свойства. Отличие сложных веществ от смеси. Отличие понятия «простое вещество» и «атом»</w:t>
      </w:r>
    </w:p>
    <w:p w:rsidR="00423A10" w:rsidRDefault="00423A10" w:rsidP="00423A10">
      <w:pPr>
        <w:spacing w:after="320"/>
        <w:rPr>
          <w:rFonts w:ascii="Times New Roman" w:eastAsia="Times New Roman" w:hAnsi="Times New Roman" w:cs="Times New Roman"/>
          <w:iCs/>
          <w:color w:val="auto"/>
        </w:rPr>
      </w:pP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Практическая работа</w:t>
      </w:r>
      <w:r w:rsidRPr="00FA53AA">
        <w:rPr>
          <w:rFonts w:ascii="Times New Roman" w:eastAsia="Times New Roman" w:hAnsi="Times New Roman" w:cs="Times New Roman"/>
          <w:iCs/>
          <w:color w:val="auto"/>
        </w:rPr>
        <w:t xml:space="preserve"> «Знакомство со свойствами простых и сложных веществ»</w:t>
      </w:r>
    </w:p>
    <w:p w:rsidR="00192BB9" w:rsidRDefault="00192BB9" w:rsidP="00192BB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 w:rsidRPr="00192BB9">
        <w:rPr>
          <w:rFonts w:ascii="Times New Roman" w:eastAsia="Times New Roman" w:hAnsi="Times New Roman" w:cs="Times New Roman"/>
          <w:b/>
          <w:i/>
          <w:iCs/>
          <w:color w:val="auto"/>
        </w:rPr>
        <w:t>Водород.</w:t>
      </w:r>
      <w:r w:rsidRPr="00192BB9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192BB9">
        <w:rPr>
          <w:rFonts w:ascii="Times New Roman" w:eastAsia="Times New Roman" w:hAnsi="Times New Roman" w:cs="Times New Roman"/>
        </w:rPr>
        <w:t xml:space="preserve">Водород как химический элемент и простое вещество. Водород в природе, его физические свойства. </w:t>
      </w:r>
    </w:p>
    <w:p w:rsidR="00192BB9" w:rsidRDefault="00192BB9" w:rsidP="00192BB9">
      <w:pPr>
        <w:shd w:val="clear" w:color="auto" w:fill="FFFFFF"/>
        <w:spacing w:after="107"/>
        <w:ind w:left="720"/>
        <w:jc w:val="both"/>
        <w:rPr>
          <w:rFonts w:ascii="Times New Roman" w:eastAsia="Times New Roman" w:hAnsi="Times New Roman" w:cs="Times New Roman"/>
        </w:rPr>
      </w:pPr>
      <w:r w:rsidRPr="00192BB9">
        <w:rPr>
          <w:rFonts w:ascii="Times New Roman" w:eastAsia="Times New Roman" w:hAnsi="Times New Roman" w:cs="Times New Roman"/>
          <w:i/>
        </w:rPr>
        <w:t xml:space="preserve">Практическая работа </w:t>
      </w:r>
      <w:r>
        <w:rPr>
          <w:rFonts w:ascii="Times New Roman" w:eastAsia="Times New Roman" w:hAnsi="Times New Roman" w:cs="Times New Roman"/>
        </w:rPr>
        <w:t>«</w:t>
      </w:r>
      <w:r w:rsidRPr="00192BB9">
        <w:rPr>
          <w:rFonts w:ascii="Times New Roman" w:eastAsia="Times New Roman" w:hAnsi="Times New Roman" w:cs="Times New Roman"/>
        </w:rPr>
        <w:t>Химические свойства водорода, его получение и применение</w:t>
      </w:r>
      <w:r>
        <w:rPr>
          <w:rFonts w:ascii="Times New Roman" w:eastAsia="Times New Roman" w:hAnsi="Times New Roman" w:cs="Times New Roman"/>
        </w:rPr>
        <w:t>»</w:t>
      </w:r>
    </w:p>
    <w:p w:rsidR="00192BB9" w:rsidRPr="00192BB9" w:rsidRDefault="00192BB9" w:rsidP="00CE79E8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 w:rsidRPr="00192BB9">
        <w:rPr>
          <w:rFonts w:ascii="Times New Roman" w:eastAsia="Times New Roman" w:hAnsi="Times New Roman" w:cs="Times New Roman"/>
          <w:b/>
          <w:i/>
        </w:rPr>
        <w:t>Кислород.</w:t>
      </w:r>
      <w:r w:rsidRPr="00192BB9">
        <w:rPr>
          <w:rFonts w:ascii="Times New Roman" w:eastAsia="Times New Roman" w:hAnsi="Times New Roman" w:cs="Times New Roman"/>
        </w:rPr>
        <w:t xml:space="preserve"> Кислород как химический элемент и простое вещество. Кислород в природе, его физические свойства Химические свойства кислорода. Оксиды. Озон. </w:t>
      </w:r>
      <w:r w:rsidRPr="00192BB9">
        <w:rPr>
          <w:rFonts w:ascii="Times New Roman" w:eastAsia="Times New Roman" w:hAnsi="Times New Roman" w:cs="Times New Roman"/>
          <w:i/>
        </w:rPr>
        <w:t>Практическая работа</w:t>
      </w:r>
      <w:r>
        <w:rPr>
          <w:rFonts w:ascii="Times New Roman" w:eastAsia="Times New Roman" w:hAnsi="Times New Roman" w:cs="Times New Roman"/>
        </w:rPr>
        <w:t xml:space="preserve"> «</w:t>
      </w:r>
      <w:r w:rsidRPr="00192BB9">
        <w:rPr>
          <w:rFonts w:ascii="Times New Roman" w:eastAsia="Times New Roman" w:hAnsi="Times New Roman" w:cs="Times New Roman"/>
        </w:rPr>
        <w:t>Получение кислорода</w:t>
      </w:r>
      <w:r>
        <w:rPr>
          <w:rFonts w:ascii="Times New Roman" w:eastAsia="Times New Roman" w:hAnsi="Times New Roman" w:cs="Times New Roman"/>
        </w:rPr>
        <w:t>»</w:t>
      </w:r>
      <w:r w:rsidRPr="00192BB9">
        <w:rPr>
          <w:rFonts w:ascii="Times New Roman" w:eastAsia="Times New Roman" w:hAnsi="Times New Roman" w:cs="Times New Roman"/>
        </w:rPr>
        <w:t xml:space="preserve"> </w:t>
      </w:r>
    </w:p>
    <w:p w:rsidR="00192BB9" w:rsidRDefault="00192BB9" w:rsidP="00192BB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bookmarkStart w:id="2" w:name="_Hlk83456942"/>
      <w:r w:rsidRPr="00192BB9">
        <w:rPr>
          <w:rFonts w:ascii="Times New Roman" w:eastAsia="Times New Roman" w:hAnsi="Times New Roman" w:cs="Times New Roman"/>
          <w:b/>
          <w:i/>
        </w:rPr>
        <w:t>Классификация неорганических соединений</w:t>
      </w:r>
      <w:bookmarkEnd w:id="2"/>
      <w:r w:rsidRPr="00192BB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От формулы до свойств:</w:t>
      </w:r>
    </w:p>
    <w:p w:rsidR="00192BB9" w:rsidRDefault="00192BB9" w:rsidP="00192BB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кислоты, гидроксиды, соли</w:t>
      </w:r>
    </w:p>
    <w:p w:rsidR="00192BB9" w:rsidRDefault="00192BB9" w:rsidP="00192BB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</w:p>
    <w:p w:rsidR="00192BB9" w:rsidRPr="00192BB9" w:rsidRDefault="00192BB9" w:rsidP="00192BB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92BB9">
        <w:rPr>
          <w:rFonts w:ascii="Times New Roman" w:eastAsia="Times New Roman" w:hAnsi="Times New Roman" w:cs="Times New Roman"/>
          <w:b/>
          <w:i/>
        </w:rPr>
        <w:t>Классификация неорганических соединений</w:t>
      </w:r>
      <w:r>
        <w:rPr>
          <w:rFonts w:ascii="Times New Roman" w:eastAsia="Times New Roman" w:hAnsi="Times New Roman" w:cs="Times New Roman"/>
          <w:b/>
          <w:i/>
        </w:rPr>
        <w:t xml:space="preserve">. </w:t>
      </w:r>
      <w:r>
        <w:rPr>
          <w:rFonts w:ascii="Times New Roman" w:eastAsia="Times New Roman" w:hAnsi="Times New Roman" w:cs="Times New Roman"/>
        </w:rPr>
        <w:t>Амфотерные соединения</w:t>
      </w:r>
    </w:p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bookmarkStart w:id="3" w:name="_Hlk83457139"/>
    </w:p>
    <w:p w:rsidR="00192BB9" w:rsidRPr="00192BB9" w:rsidRDefault="00192BB9" w:rsidP="00192BB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192BB9" w:rsidRPr="00192BB9" w:rsidRDefault="00192BB9" w:rsidP="00192BB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bookmarkEnd w:id="3"/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</w:p>
    <w:p w:rsidR="00EC1959" w:rsidRPr="00192BB9" w:rsidRDefault="00EC1959" w:rsidP="00EC195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EC1959" w:rsidRPr="00192BB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</w:p>
    <w:p w:rsidR="00EC1959" w:rsidRPr="00192BB9" w:rsidRDefault="00EC1959" w:rsidP="00EC195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EC1959" w:rsidRPr="00192BB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</w:p>
    <w:p w:rsidR="00EC1959" w:rsidRPr="00192BB9" w:rsidRDefault="00EC1959" w:rsidP="00EC195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EC1959" w:rsidRPr="00192BB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</w:p>
    <w:p w:rsidR="00EC1959" w:rsidRPr="00192BB9" w:rsidRDefault="00EC1959" w:rsidP="00EC195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EC1959" w:rsidRPr="00192BB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p w:rsidR="00EC195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</w:p>
    <w:p w:rsidR="00EC1959" w:rsidRPr="00192BB9" w:rsidRDefault="00EC1959" w:rsidP="00EC1959">
      <w:pPr>
        <w:pStyle w:val="a8"/>
        <w:numPr>
          <w:ilvl w:val="0"/>
          <w:numId w:val="7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b/>
          <w:i/>
        </w:rPr>
      </w:pPr>
      <w:r w:rsidRPr="00192BB9">
        <w:rPr>
          <w:rFonts w:ascii="Times New Roman" w:eastAsia="Times New Roman" w:hAnsi="Times New Roman" w:cs="Times New Roman"/>
          <w:b/>
          <w:i/>
        </w:rPr>
        <w:t>Определение качественного состава вещества</w:t>
      </w:r>
    </w:p>
    <w:p w:rsidR="00EC1959" w:rsidRPr="00192BB9" w:rsidRDefault="00EC195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 «Решение экспериментальных задач»</w:t>
      </w:r>
    </w:p>
    <w:p w:rsidR="00192BB9" w:rsidRPr="00192BB9" w:rsidRDefault="00192BB9" w:rsidP="00EC1959">
      <w:pPr>
        <w:pStyle w:val="a8"/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05965" w:rsidRPr="00FA53AA" w:rsidRDefault="00805965" w:rsidP="00805965">
      <w:pPr>
        <w:spacing w:after="320"/>
        <w:jc w:val="center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b/>
          <w:bCs/>
          <w:color w:val="auto"/>
        </w:rPr>
        <w:t xml:space="preserve">Раздел </w:t>
      </w:r>
      <w:r w:rsidR="00EC1959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FA53AA">
        <w:rPr>
          <w:rFonts w:ascii="Times New Roman" w:eastAsia="Times New Roman" w:hAnsi="Times New Roman" w:cs="Times New Roman"/>
          <w:b/>
          <w:bCs/>
          <w:color w:val="auto"/>
        </w:rPr>
        <w:t>. «</w:t>
      </w:r>
      <w:r w:rsidR="00EC1959">
        <w:rPr>
          <w:rFonts w:ascii="Times New Roman" w:eastAsia="Times New Roman" w:hAnsi="Times New Roman" w:cs="Times New Roman"/>
          <w:b/>
          <w:bCs/>
          <w:color w:val="auto"/>
        </w:rPr>
        <w:t>Химическая лаборатория в быту</w:t>
      </w:r>
      <w:r w:rsidRPr="00FA53A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37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4" w:name="bookmark11"/>
      <w:r w:rsidRPr="00FA53AA">
        <w:rPr>
          <w:rFonts w:ascii="Times New Roman" w:eastAsia="Times New Roman" w:hAnsi="Times New Roman" w:cs="Times New Roman"/>
          <w:color w:val="auto"/>
        </w:rPr>
        <w:t>Практикум исследование «Моющие средства для посуды».</w:t>
      </w:r>
      <w:bookmarkEnd w:id="4"/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Работа с этикеткой.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1. Определение кислотности</w:t>
      </w:r>
      <w:r w:rsidR="00D04DB5">
        <w:rPr>
          <w:rFonts w:ascii="Times New Roman" w:eastAsia="Times New Roman" w:hAnsi="Times New Roman" w:cs="Times New Roman"/>
          <w:color w:val="auto"/>
        </w:rPr>
        <w:t xml:space="preserve"> с помощью универсальных индикаторов и датчика рН</w:t>
      </w:r>
      <w:r w:rsidRPr="00FA53AA">
        <w:rPr>
          <w:rFonts w:ascii="Times New Roman" w:eastAsia="Times New Roman" w:hAnsi="Times New Roman" w:cs="Times New Roman"/>
          <w:color w:val="auto"/>
        </w:rPr>
        <w:t>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Определение мылкости.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Опыт 3. </w:t>
      </w:r>
      <w:proofErr w:type="spellStart"/>
      <w:r w:rsidRPr="00FA53AA">
        <w:rPr>
          <w:rFonts w:ascii="Times New Roman" w:eastAsia="Times New Roman" w:hAnsi="Times New Roman" w:cs="Times New Roman"/>
          <w:color w:val="auto"/>
        </w:rPr>
        <w:t>Смываемость</w:t>
      </w:r>
      <w:proofErr w:type="spellEnd"/>
      <w:r w:rsidRPr="00FA53AA">
        <w:rPr>
          <w:rFonts w:ascii="Times New Roman" w:eastAsia="Times New Roman" w:hAnsi="Times New Roman" w:cs="Times New Roman"/>
          <w:color w:val="auto"/>
        </w:rPr>
        <w:t xml:space="preserve"> со стакана.</w:t>
      </w:r>
    </w:p>
    <w:p w:rsidR="00805965" w:rsidRPr="00FA53AA" w:rsidRDefault="00805965" w:rsidP="00805965">
      <w:pPr>
        <w:spacing w:after="320"/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Анкетирование. Социологический опрос.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56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5" w:name="bookmark23"/>
      <w:r w:rsidRPr="00FA53AA">
        <w:rPr>
          <w:rFonts w:ascii="Times New Roman" w:eastAsia="Times New Roman" w:hAnsi="Times New Roman" w:cs="Times New Roman"/>
          <w:color w:val="auto"/>
        </w:rPr>
        <w:t>Практикум - исследование «Чипсы».</w:t>
      </w:r>
      <w:bookmarkEnd w:id="5"/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Выступление ученика с докладом «Пагубное влияние чипсов на человека». 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805965" w:rsidRPr="00FA53AA" w:rsidRDefault="00805965" w:rsidP="00805965">
      <w:pPr>
        <w:spacing w:after="320"/>
        <w:ind w:left="138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Опыт 1. Работа с этикетками по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Приложению 7 и Приложению 2.</w:t>
      </w:r>
    </w:p>
    <w:p w:rsidR="00805965" w:rsidRPr="00FA53AA" w:rsidRDefault="00805965" w:rsidP="00805965">
      <w:pPr>
        <w:ind w:left="138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Изучение физических свойств чипсов:</w:t>
      </w:r>
    </w:p>
    <w:p w:rsidR="00805965" w:rsidRPr="00FA53AA" w:rsidRDefault="00805965" w:rsidP="00805965">
      <w:pPr>
        <w:numPr>
          <w:ilvl w:val="0"/>
          <w:numId w:val="14"/>
        </w:numPr>
        <w:tabs>
          <w:tab w:val="left" w:pos="2095"/>
        </w:tabs>
        <w:spacing w:line="259" w:lineRule="auto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ломкость,</w:t>
      </w:r>
    </w:p>
    <w:p w:rsidR="00805965" w:rsidRPr="00FA53AA" w:rsidRDefault="00805965" w:rsidP="00805965">
      <w:pPr>
        <w:numPr>
          <w:ilvl w:val="0"/>
          <w:numId w:val="14"/>
        </w:numPr>
        <w:tabs>
          <w:tab w:val="left" w:pos="2095"/>
        </w:tabs>
        <w:spacing w:line="259" w:lineRule="auto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растворение в воде,</w:t>
      </w:r>
    </w:p>
    <w:p w:rsidR="00805965" w:rsidRPr="00FA53AA" w:rsidRDefault="00805965" w:rsidP="00805965">
      <w:pPr>
        <w:numPr>
          <w:ilvl w:val="0"/>
          <w:numId w:val="14"/>
        </w:numPr>
        <w:tabs>
          <w:tab w:val="left" w:pos="2095"/>
        </w:tabs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надавливание бумажной салфеткой для определения количества жира</w:t>
      </w:r>
    </w:p>
    <w:p w:rsidR="00805965" w:rsidRPr="00FA53AA" w:rsidRDefault="00805965" w:rsidP="00805965">
      <w:pPr>
        <w:numPr>
          <w:ilvl w:val="0"/>
          <w:numId w:val="14"/>
        </w:numPr>
        <w:tabs>
          <w:tab w:val="left" w:pos="2095"/>
        </w:tabs>
        <w:spacing w:line="259" w:lineRule="auto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вкусовые качества.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3. Горение чипсов.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4. Проверка на наличие крахмала. Опыт проводится с помощью спиртового раствора йода. Ученики сравнивают интенсивность окрашивания.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5. Растворение чипсов в кислоте и щелочи.</w:t>
      </w:r>
    </w:p>
    <w:p w:rsidR="00805965" w:rsidRPr="00FA53AA" w:rsidRDefault="00805965" w:rsidP="00805965">
      <w:pPr>
        <w:spacing w:after="320"/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Далее группы готовят 5 вопросов для социологического опроса учеников школы.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42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6" w:name="bookmark25"/>
      <w:r w:rsidRPr="00FA53AA">
        <w:rPr>
          <w:rFonts w:ascii="Times New Roman" w:eastAsia="Times New Roman" w:hAnsi="Times New Roman" w:cs="Times New Roman"/>
          <w:color w:val="auto"/>
        </w:rPr>
        <w:lastRenderedPageBreak/>
        <w:t>Практикум - исследование «Мороженое»</w:t>
      </w:r>
      <w:bookmarkEnd w:id="6"/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Выступление ученика с докладом «О пользе и вреде мороженого».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Опыт 1. Работа с этикетками по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Приложению 7 и Приложению 2.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Изучение физических свойств мороженого.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Учащиеся могут сами предложить эксперимент.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3. Ксантопротеиновая реакция.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4. Обнаружение углеводов.</w:t>
      </w:r>
    </w:p>
    <w:p w:rsidR="00805965" w:rsidRPr="00FA53AA" w:rsidRDefault="00805965" w:rsidP="00805965">
      <w:pPr>
        <w:spacing w:after="320"/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В пробирку помещают мороженое, добавляют 1мл. гидроксида натрия и несколько капель сульфата меди </w:t>
      </w:r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>(</w:t>
      </w:r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II</w:t>
      </w:r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), 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перемешивают. Появление ярко-синего окрашивания свидетельствует о наличии многоатомных спиртов. Полученный раствор нагревают на спиртовке. Гидроксид меди (II) при этом восстанавливается до оранжевого </w:t>
      </w:r>
      <w:proofErr w:type="spellStart"/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CuOH</w:t>
      </w:r>
      <w:proofErr w:type="spellEnd"/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, 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который затем разлагается до </w:t>
      </w:r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Cu</w:t>
      </w:r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>2</w:t>
      </w:r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O</w:t>
      </w:r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FA53AA">
        <w:rPr>
          <w:rFonts w:ascii="Times New Roman" w:eastAsia="Times New Roman" w:hAnsi="Times New Roman" w:cs="Times New Roman"/>
          <w:color w:val="auto"/>
        </w:rPr>
        <w:t>красного цвета. В ходе реакции может образоваться и медь («медное зеркало»).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42"/>
        </w:tabs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7" w:name="bookmark27"/>
      <w:r w:rsidRPr="00FA53AA">
        <w:rPr>
          <w:rFonts w:ascii="Times New Roman" w:eastAsia="Times New Roman" w:hAnsi="Times New Roman" w:cs="Times New Roman"/>
          <w:color w:val="auto"/>
        </w:rPr>
        <w:t>Практикум - исследование «Шоколад»</w:t>
      </w:r>
      <w:bookmarkEnd w:id="7"/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Выступление ученика с докладом «О пользе и вреде шоколада».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Опыт 1. Работа с этикетками по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Приложению 7 и Приложению 2.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Изучение физических свойств шоколада.</w:t>
      </w:r>
    </w:p>
    <w:p w:rsidR="00805965" w:rsidRPr="00FA53AA" w:rsidRDefault="00805965" w:rsidP="00805965">
      <w:pPr>
        <w:numPr>
          <w:ilvl w:val="0"/>
          <w:numId w:val="15"/>
        </w:numPr>
        <w:tabs>
          <w:tab w:val="left" w:pos="1740"/>
        </w:tabs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Цвет, запах, вкус, ломкость, растворимость в воде</w:t>
      </w:r>
    </w:p>
    <w:p w:rsidR="00805965" w:rsidRPr="00FA53AA" w:rsidRDefault="00805965" w:rsidP="00805965">
      <w:pPr>
        <w:numPr>
          <w:ilvl w:val="0"/>
          <w:numId w:val="15"/>
        </w:numPr>
        <w:tabs>
          <w:tab w:val="left" w:pos="17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Обнаружение жиров - разминаем шоколад на бумажной салфетке, наличие жирного пятна указывает на наличие непредельных жиров.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3. Обнаружение в шоколаде углеводов.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NaOH</w:t>
      </w:r>
      <w:proofErr w:type="spellEnd"/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и 2-3 капли раствора сульфата меди(П) </w:t>
      </w:r>
      <w:proofErr w:type="spellStart"/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CuSO</w:t>
      </w:r>
      <w:proofErr w:type="spellEnd"/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4. </w:t>
      </w:r>
      <w:r w:rsidRPr="00FA53AA">
        <w:rPr>
          <w:rFonts w:ascii="Times New Roman" w:eastAsia="Times New Roman" w:hAnsi="Times New Roman" w:cs="Times New Roman"/>
          <w:color w:val="auto"/>
        </w:rPr>
        <w:t>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4. Ксантопротеиновая реакция.</w:t>
      </w:r>
    </w:p>
    <w:p w:rsidR="00805965" w:rsidRPr="00FA53AA" w:rsidRDefault="00805965" w:rsidP="00805965">
      <w:pPr>
        <w:spacing w:after="320"/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</w:t>
      </w:r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HNO</w:t>
      </w:r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3. </w:t>
      </w:r>
      <w:r w:rsidRPr="00FA53AA">
        <w:rPr>
          <w:rFonts w:ascii="Times New Roman" w:eastAsia="Times New Roman" w:hAnsi="Times New Roman" w:cs="Times New Roman"/>
          <w:color w:val="auto"/>
        </w:rPr>
        <w:t>Нагреваем полученную смесь. Наблюдаем жёлтое окрашивание, переходящее в оранжево-жёлтое при добавлении 25%-</w:t>
      </w:r>
      <w:proofErr w:type="spellStart"/>
      <w:r w:rsidRPr="00FA53AA">
        <w:rPr>
          <w:rFonts w:ascii="Times New Roman" w:eastAsia="Times New Roman" w:hAnsi="Times New Roman" w:cs="Times New Roman"/>
          <w:color w:val="auto"/>
        </w:rPr>
        <w:t>ного</w:t>
      </w:r>
      <w:proofErr w:type="spellEnd"/>
      <w:r w:rsidRPr="00FA53AA">
        <w:rPr>
          <w:rFonts w:ascii="Times New Roman" w:eastAsia="Times New Roman" w:hAnsi="Times New Roman" w:cs="Times New Roman"/>
          <w:color w:val="auto"/>
        </w:rPr>
        <w:t xml:space="preserve"> раствора аммиака. Такую реакцию дают остатки ароматических аминокислот, входящие в состав белков шоколада.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10"/>
        </w:tabs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8" w:name="bookmark29"/>
      <w:r w:rsidRPr="00FA53AA">
        <w:rPr>
          <w:rFonts w:ascii="Times New Roman" w:eastAsia="Times New Roman" w:hAnsi="Times New Roman" w:cs="Times New Roman"/>
          <w:color w:val="auto"/>
        </w:rPr>
        <w:t>Практикум - исследование «Жевательная резинка»</w:t>
      </w:r>
      <w:bookmarkEnd w:id="8"/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Выступление учеников с докладами: «История жевательной резинки», «Жевательная резинка: беда или тренинг для зубов?» (Приложение9).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Работа в группах.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1. Работа с этикетками (Приложение 8)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Изучение физических свойств:</w:t>
      </w:r>
    </w:p>
    <w:p w:rsidR="00805965" w:rsidRPr="00FA53AA" w:rsidRDefault="00805965" w:rsidP="00805965">
      <w:pPr>
        <w:numPr>
          <w:ilvl w:val="0"/>
          <w:numId w:val="16"/>
        </w:numPr>
        <w:tabs>
          <w:tab w:val="left" w:pos="150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Проверка на растяжимость. Жевательную резинку необходимо хорошо </w:t>
      </w:r>
      <w:r w:rsidRPr="00FA53AA">
        <w:rPr>
          <w:rFonts w:ascii="Times New Roman" w:eastAsia="Times New Roman" w:hAnsi="Times New Roman" w:cs="Times New Roman"/>
          <w:color w:val="auto"/>
        </w:rPr>
        <w:lastRenderedPageBreak/>
        <w:t>разжевать, затем максимально растянуть и измерить линейкой.</w:t>
      </w:r>
    </w:p>
    <w:p w:rsidR="00805965" w:rsidRPr="00FA53AA" w:rsidRDefault="00805965" w:rsidP="00805965">
      <w:pPr>
        <w:numPr>
          <w:ilvl w:val="0"/>
          <w:numId w:val="16"/>
        </w:numPr>
        <w:tabs>
          <w:tab w:val="left" w:pos="150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Проверка на долговременность вкуса. В группе ученики одновременно начинают жевать разные жевательные резинки, и засекают время пока вкус не пройдет.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3. Наличие красителей.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4. Определение кислотности.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 пробирки из опыта 3 помещают универсальную индикаторную бумажку. По результатам окрашивания определяют среду.</w:t>
      </w:r>
      <w:r w:rsidR="00D04DB5">
        <w:rPr>
          <w:rFonts w:ascii="Times New Roman" w:eastAsia="Times New Roman" w:hAnsi="Times New Roman" w:cs="Times New Roman"/>
          <w:color w:val="auto"/>
        </w:rPr>
        <w:t xml:space="preserve"> Определение рН с помощь датчика. Сравнение результатов</w:t>
      </w:r>
    </w:p>
    <w:p w:rsidR="00805965" w:rsidRPr="00FA53AA" w:rsidRDefault="00805965" w:rsidP="00805965">
      <w:pPr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5. Обнаружение подсластителей.</w:t>
      </w:r>
    </w:p>
    <w:p w:rsidR="00805965" w:rsidRPr="00FA53AA" w:rsidRDefault="00805965" w:rsidP="00805965">
      <w:pPr>
        <w:tabs>
          <w:tab w:val="left" w:pos="1457"/>
        </w:tabs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 пробирку помещают порезанную жевательную резинку и приливают 5 мл 96</w:t>
      </w:r>
      <w:r w:rsidRPr="00FA53AA">
        <w:rPr>
          <w:rFonts w:ascii="Times New Roman" w:eastAsia="Times New Roman" w:hAnsi="Times New Roman" w:cs="Times New Roman"/>
          <w:color w:val="auto"/>
        </w:rPr>
        <w:tab/>
        <w:t>% этилового спирта. Пробирку закрывают пробкой и интенсивно</w:t>
      </w:r>
    </w:p>
    <w:p w:rsidR="00805965" w:rsidRPr="00FA53AA" w:rsidRDefault="00805965" w:rsidP="00805965">
      <w:pPr>
        <w:spacing w:after="320"/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встряхивают в течение 1 мин. Затем смесь фильтруют и в фильтрате определяют присутствие подсластителей (сахарозы, сорбита, ксилита, </w:t>
      </w:r>
      <w:proofErr w:type="spellStart"/>
      <w:r w:rsidRPr="00FA53AA">
        <w:rPr>
          <w:rFonts w:ascii="Times New Roman" w:eastAsia="Times New Roman" w:hAnsi="Times New Roman" w:cs="Times New Roman"/>
          <w:color w:val="auto"/>
        </w:rPr>
        <w:t>маннита</w:t>
      </w:r>
      <w:proofErr w:type="spellEnd"/>
      <w:r w:rsidRPr="00FA53AA">
        <w:rPr>
          <w:rFonts w:ascii="Times New Roman" w:eastAsia="Times New Roman" w:hAnsi="Times New Roman" w:cs="Times New Roman"/>
          <w:color w:val="auto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NaOH</w:t>
      </w:r>
      <w:proofErr w:type="spellEnd"/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FA53AA">
        <w:rPr>
          <w:rFonts w:ascii="Times New Roman" w:eastAsia="Times New Roman" w:hAnsi="Times New Roman" w:cs="Times New Roman"/>
          <w:color w:val="auto"/>
        </w:rPr>
        <w:t xml:space="preserve">и 1-2 капли раствора </w:t>
      </w:r>
      <w:proofErr w:type="spellStart"/>
      <w:r w:rsidRPr="00FA53AA">
        <w:rPr>
          <w:rFonts w:ascii="Times New Roman" w:eastAsia="Times New Roman" w:hAnsi="Times New Roman" w:cs="Times New Roman"/>
          <w:color w:val="auto"/>
          <w:lang w:val="en-US" w:eastAsia="en-US" w:bidi="en-US"/>
        </w:rPr>
        <w:t>CuSO</w:t>
      </w:r>
      <w:proofErr w:type="spellEnd"/>
      <w:r w:rsidRPr="00FA53A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4. </w:t>
      </w:r>
      <w:r w:rsidRPr="00FA53AA">
        <w:rPr>
          <w:rFonts w:ascii="Times New Roman" w:eastAsia="Times New Roman" w:hAnsi="Times New Roman" w:cs="Times New Roman"/>
          <w:color w:val="auto"/>
        </w:rPr>
        <w:t>Смесь взбалтывают. Появляется характерное ярко-синее окрашивание (качественная реакция на многоатомные спирты).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10"/>
        </w:tabs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9" w:name="bookmark31"/>
      <w:r w:rsidRPr="00FA53AA">
        <w:rPr>
          <w:rFonts w:ascii="Times New Roman" w:eastAsia="Times New Roman" w:hAnsi="Times New Roman" w:cs="Times New Roman"/>
          <w:color w:val="auto"/>
        </w:rPr>
        <w:t>Тайны воды.</w:t>
      </w:r>
      <w:bookmarkEnd w:id="9"/>
    </w:p>
    <w:p w:rsidR="00805965" w:rsidRPr="00FA53AA" w:rsidRDefault="00805965" w:rsidP="00805965">
      <w:pPr>
        <w:spacing w:after="160"/>
        <w:ind w:left="10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Самое необыкновенное вещество - вода. Вода - основа жизни. Аномалии и тайны воды. Изучение воды японским ученым </w:t>
      </w:r>
      <w:proofErr w:type="spellStart"/>
      <w:r w:rsidRPr="00FA53AA">
        <w:rPr>
          <w:rFonts w:ascii="Times New Roman" w:eastAsia="Times New Roman" w:hAnsi="Times New Roman" w:cs="Times New Roman"/>
          <w:color w:val="auto"/>
        </w:rPr>
        <w:t>Масару</w:t>
      </w:r>
      <w:proofErr w:type="spellEnd"/>
      <w:r w:rsidRPr="00FA53A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A53AA">
        <w:rPr>
          <w:rFonts w:ascii="Times New Roman" w:eastAsia="Times New Roman" w:hAnsi="Times New Roman" w:cs="Times New Roman"/>
          <w:color w:val="auto"/>
        </w:rPr>
        <w:t>Эмото</w:t>
      </w:r>
      <w:proofErr w:type="spellEnd"/>
      <w:r w:rsidRPr="00FA53AA">
        <w:rPr>
          <w:rFonts w:ascii="Times New Roman" w:eastAsia="Times New Roman" w:hAnsi="Times New Roman" w:cs="Times New Roman"/>
          <w:color w:val="auto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(Приложение Презентация «Вода»)</w:t>
      </w:r>
    </w:p>
    <w:p w:rsidR="00805965" w:rsidRPr="00FA53AA" w:rsidRDefault="00805965" w:rsidP="00805965">
      <w:pPr>
        <w:keepNext/>
        <w:keepLines/>
        <w:numPr>
          <w:ilvl w:val="0"/>
          <w:numId w:val="7"/>
        </w:numPr>
        <w:tabs>
          <w:tab w:val="left" w:pos="1542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10" w:name="bookmark33"/>
      <w:r w:rsidRPr="00FA53AA">
        <w:rPr>
          <w:rFonts w:ascii="Times New Roman" w:eastAsia="Times New Roman" w:hAnsi="Times New Roman" w:cs="Times New Roman"/>
          <w:color w:val="auto"/>
        </w:rPr>
        <w:t>Практикум исследование «Газированные напитки»</w:t>
      </w:r>
      <w:bookmarkEnd w:id="10"/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Выступление ученика с докладом «Влияние газированных напитков на здоровье человека» (Приложение 11).</w:t>
      </w:r>
    </w:p>
    <w:p w:rsidR="00805965" w:rsidRPr="00FA53AA" w:rsidRDefault="00805965" w:rsidP="00805965">
      <w:pPr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Работа в группах. Для исследования берется не мене 3 разных видов </w:t>
      </w:r>
      <w:r w:rsidR="00EC1959">
        <w:rPr>
          <w:rFonts w:ascii="Times New Roman" w:eastAsia="Times New Roman" w:hAnsi="Times New Roman" w:cs="Times New Roman"/>
          <w:color w:val="auto"/>
        </w:rPr>
        <w:t>газировки</w:t>
      </w:r>
      <w:r w:rsidRPr="00FA53AA">
        <w:rPr>
          <w:rFonts w:ascii="Times New Roman" w:eastAsia="Times New Roman" w:hAnsi="Times New Roman" w:cs="Times New Roman"/>
          <w:color w:val="auto"/>
        </w:rPr>
        <w:t>. Все результаты аналогично заносятся в таблицу.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 xml:space="preserve">Опыт 1. Работа с этикетками по </w:t>
      </w:r>
      <w:r w:rsidRPr="00FA53AA">
        <w:rPr>
          <w:rFonts w:ascii="Times New Roman" w:eastAsia="Times New Roman" w:hAnsi="Times New Roman" w:cs="Times New Roman"/>
          <w:i/>
          <w:iCs/>
          <w:color w:val="auto"/>
        </w:rPr>
        <w:t>Приложению 7 и Приложению 2.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2. Обнаружение сахара выпариванием.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3. Определение кислотности.</w:t>
      </w:r>
    </w:p>
    <w:p w:rsidR="00805965" w:rsidRPr="00FA53AA" w:rsidRDefault="00805965" w:rsidP="00805965">
      <w:pPr>
        <w:ind w:left="156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Определяем с помощью универсальной индикаторной бумажки</w:t>
      </w:r>
      <w:r w:rsidR="00D04DB5">
        <w:rPr>
          <w:rFonts w:ascii="Times New Roman" w:eastAsia="Times New Roman" w:hAnsi="Times New Roman" w:cs="Times New Roman"/>
          <w:color w:val="auto"/>
        </w:rPr>
        <w:t xml:space="preserve"> и датчика рН</w:t>
      </w:r>
      <w:r w:rsidRPr="00FA53AA">
        <w:rPr>
          <w:rFonts w:ascii="Times New Roman" w:eastAsia="Times New Roman" w:hAnsi="Times New Roman" w:cs="Times New Roman"/>
          <w:color w:val="auto"/>
        </w:rPr>
        <w:t>.</w:t>
      </w:r>
    </w:p>
    <w:p w:rsidR="00805965" w:rsidRPr="00FA53AA" w:rsidRDefault="00805965" w:rsidP="00805965">
      <w:pPr>
        <w:spacing w:after="320"/>
        <w:ind w:left="1020"/>
        <w:rPr>
          <w:rFonts w:ascii="Times New Roman" w:eastAsia="Times New Roman" w:hAnsi="Times New Roman" w:cs="Times New Roman"/>
          <w:color w:val="auto"/>
        </w:rPr>
      </w:pPr>
      <w:r w:rsidRPr="00FA53AA">
        <w:rPr>
          <w:rFonts w:ascii="Times New Roman" w:eastAsia="Times New Roman" w:hAnsi="Times New Roman" w:cs="Times New Roman"/>
          <w:color w:val="auto"/>
        </w:rPr>
        <w:t>Опыт 4. Опыт с куриным мясом.</w:t>
      </w:r>
    </w:p>
    <w:p w:rsidR="00805965" w:rsidRPr="00E93AC3" w:rsidRDefault="00E93AC3" w:rsidP="00E93AC3">
      <w:pPr>
        <w:pStyle w:val="a8"/>
        <w:numPr>
          <w:ilvl w:val="0"/>
          <w:numId w:val="7"/>
        </w:numPr>
        <w:spacing w:after="320"/>
        <w:rPr>
          <w:rFonts w:ascii="Times New Roman" w:eastAsia="Times New Roman" w:hAnsi="Times New Roman" w:cs="Times New Roman"/>
          <w:color w:val="auto"/>
        </w:rPr>
      </w:pPr>
      <w:bookmarkStart w:id="11" w:name="_Hlk83458784"/>
      <w:r w:rsidRPr="00E93AC3">
        <w:rPr>
          <w:rFonts w:ascii="Times New Roman" w:eastAsia="Times New Roman" w:hAnsi="Times New Roman" w:cs="Times New Roman"/>
          <w:color w:val="auto"/>
        </w:rPr>
        <w:t>Зачётное занятие практикум</w:t>
      </w:r>
    </w:p>
    <w:bookmarkEnd w:id="11"/>
    <w:p w:rsidR="00E93AC3" w:rsidRPr="00E93AC3" w:rsidRDefault="00E93AC3" w:rsidP="00E93AC3">
      <w:pPr>
        <w:pStyle w:val="a8"/>
        <w:numPr>
          <w:ilvl w:val="0"/>
          <w:numId w:val="7"/>
        </w:numPr>
        <w:spacing w:after="320"/>
        <w:rPr>
          <w:rFonts w:ascii="Times New Roman" w:eastAsia="Times New Roman" w:hAnsi="Times New Roman" w:cs="Times New Roman"/>
          <w:color w:val="auto"/>
        </w:rPr>
      </w:pPr>
      <w:r w:rsidRPr="00E93AC3">
        <w:rPr>
          <w:rFonts w:ascii="Times New Roman" w:eastAsia="Times New Roman" w:hAnsi="Times New Roman" w:cs="Times New Roman"/>
          <w:color w:val="auto"/>
        </w:rPr>
        <w:t>Зачётное занятие практикум</w:t>
      </w:r>
    </w:p>
    <w:p w:rsidR="00E76A35" w:rsidRDefault="00747FD5" w:rsidP="00E2674D">
      <w:pPr>
        <w:pStyle w:val="a5"/>
        <w:jc w:val="center"/>
        <w:rPr>
          <w:rStyle w:val="a4"/>
          <w:b/>
          <w:bCs/>
        </w:rPr>
      </w:pPr>
      <w:r w:rsidRPr="00FA53AA">
        <w:rPr>
          <w:rStyle w:val="a4"/>
          <w:b/>
          <w:bCs/>
        </w:rPr>
        <w:t>Учебно-тематический план</w:t>
      </w:r>
    </w:p>
    <w:tbl>
      <w:tblPr>
        <w:tblStyle w:val="ad"/>
        <w:tblW w:w="9438" w:type="dxa"/>
        <w:tblInd w:w="-5" w:type="dxa"/>
        <w:tblLook w:val="04A0" w:firstRow="1" w:lastRow="0" w:firstColumn="1" w:lastColumn="0" w:noHBand="0" w:noVBand="1"/>
      </w:tblPr>
      <w:tblGrid>
        <w:gridCol w:w="1172"/>
        <w:gridCol w:w="2109"/>
        <w:gridCol w:w="6157"/>
      </w:tblGrid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№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  <w:r>
              <w:t>Дата</w:t>
            </w:r>
          </w:p>
        </w:tc>
        <w:tc>
          <w:tcPr>
            <w:tcW w:w="6157" w:type="dxa"/>
          </w:tcPr>
          <w:p w:rsidR="00013476" w:rsidRDefault="00013476" w:rsidP="00013476">
            <w:pPr>
              <w:pStyle w:val="a5"/>
              <w:jc w:val="center"/>
            </w:pPr>
            <w:r>
              <w:t>Тема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Вводное занятие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Ознакомление с кабинетом химии и изучение правил техники безопасности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Знакомство с лабораторным оборудованием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4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Хранение материалов и реактивов в химической лаборатории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5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Нагревательные приборы и пользование ими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lastRenderedPageBreak/>
              <w:t>6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Вещества вокруг нас.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7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Способы разделения смесей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8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Выпаривание и кристаллизация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9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10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Приготовление растворов в химической лаборатории и в быту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11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iCs/>
                <w:color w:val="auto"/>
              </w:rPr>
              <w:t>Кристаллогидраты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12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Тепловой эффект реакций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13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Реакции в растворах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14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bCs w:val="0"/>
                <w:color w:val="auto"/>
              </w:rPr>
              <w:t>ОВР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15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iCs/>
                <w:color w:val="auto"/>
              </w:rPr>
              <w:t>Простые и сложные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16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Водород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17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Кислород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18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Классификация неорганических соединений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19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Классификация неорганических соединений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20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21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22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23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24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25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Определение качественного состава вещества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26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Практикум исследование «Моющие средства для посуды»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27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Практикум - исследование «Чипсы».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28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Практикум - исследование «Мороженое»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29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Практикум - исследование «Шоколад»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30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Практикум - исследование «Жевательная резинка»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31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013476">
            <w:pPr>
              <w:pStyle w:val="a5"/>
              <w:rPr>
                <w:b w:val="0"/>
              </w:rPr>
            </w:pPr>
            <w:r w:rsidRPr="00E2674D">
              <w:rPr>
                <w:b w:val="0"/>
                <w:color w:val="auto"/>
              </w:rPr>
              <w:t>Тайны воды.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32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E2674D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Практикум исследование «Газированные напитки»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33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E2674D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Зачётное занятие практикум</w:t>
            </w:r>
          </w:p>
        </w:tc>
      </w:tr>
      <w:tr w:rsidR="00013476" w:rsidTr="00013476">
        <w:trPr>
          <w:trHeight w:val="335"/>
        </w:trPr>
        <w:tc>
          <w:tcPr>
            <w:tcW w:w="1172" w:type="dxa"/>
          </w:tcPr>
          <w:p w:rsidR="00013476" w:rsidRDefault="00013476">
            <w:pPr>
              <w:pStyle w:val="a5"/>
            </w:pPr>
            <w:r>
              <w:t>34</w:t>
            </w:r>
          </w:p>
        </w:tc>
        <w:tc>
          <w:tcPr>
            <w:tcW w:w="2109" w:type="dxa"/>
          </w:tcPr>
          <w:p w:rsidR="00013476" w:rsidRDefault="00013476">
            <w:pPr>
              <w:pStyle w:val="a5"/>
            </w:pPr>
          </w:p>
        </w:tc>
        <w:tc>
          <w:tcPr>
            <w:tcW w:w="6157" w:type="dxa"/>
          </w:tcPr>
          <w:p w:rsidR="00013476" w:rsidRPr="00E2674D" w:rsidRDefault="00E2674D">
            <w:pPr>
              <w:pStyle w:val="a5"/>
              <w:rPr>
                <w:b w:val="0"/>
              </w:rPr>
            </w:pPr>
            <w:r w:rsidRPr="00E2674D">
              <w:rPr>
                <w:b w:val="0"/>
              </w:rPr>
              <w:t>Зачётное занятие практикум</w:t>
            </w:r>
          </w:p>
        </w:tc>
      </w:tr>
    </w:tbl>
    <w:p w:rsidR="00E2674D" w:rsidRDefault="00E2674D">
      <w:pPr>
        <w:pStyle w:val="1"/>
        <w:spacing w:after="160"/>
        <w:ind w:firstLine="0"/>
        <w:jc w:val="center"/>
        <w:rPr>
          <w:rStyle w:val="a3"/>
          <w:b/>
          <w:bCs/>
        </w:rPr>
      </w:pPr>
      <w:r>
        <w:rPr>
          <w:rStyle w:val="a3"/>
          <w:b/>
          <w:bCs/>
        </w:rPr>
        <w:br w:type="page"/>
      </w:r>
    </w:p>
    <w:p w:rsidR="00E2674D" w:rsidRPr="00E2674D" w:rsidRDefault="00E2674D" w:rsidP="00E2674D">
      <w:pPr>
        <w:numPr>
          <w:ilvl w:val="0"/>
          <w:numId w:val="35"/>
        </w:numPr>
        <w:tabs>
          <w:tab w:val="left" w:pos="4452"/>
        </w:tabs>
        <w:spacing w:after="240"/>
        <w:ind w:firstLine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7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6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Пичугина Г.В. Повторяем химию на примерах и повседневной жизни. Сборник заданий для старшеклассников и абитуриентов с ответами и решениями. - </w:t>
      </w:r>
      <w:proofErr w:type="gramStart"/>
      <w:r w:rsidRPr="00E2674D">
        <w:rPr>
          <w:rFonts w:ascii="Times New Roman" w:eastAsia="Times New Roman" w:hAnsi="Times New Roman" w:cs="Times New Roman"/>
          <w:color w:val="auto"/>
        </w:rPr>
        <w:t>М.:АРКТИ</w:t>
      </w:r>
      <w:proofErr w:type="gramEnd"/>
      <w:r w:rsidRPr="00E2674D">
        <w:rPr>
          <w:rFonts w:ascii="Times New Roman" w:eastAsia="Times New Roman" w:hAnsi="Times New Roman" w:cs="Times New Roman"/>
          <w:color w:val="auto"/>
        </w:rPr>
        <w:t>, 1999.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Мир химии. Занимательные рассказы о химии: Сост.: Смирнов Ю.И. - СПб.: ИКФ «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МиМ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>-Экспресс», 1995.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62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Пичугина Г.В. Химия и повседневная жизнь человека - М.: Дрофа, 2004.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Я познаю мир: Детская энциклопедия: Химия/ Авт.-сост. Савина Л.А. - М.: АСТ, 1995.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53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Аликберова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Л. Занимательная химия: Книга для учащихся, учителей и родителей. - М.: АСТ-ПРЕСС, 1999.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О.С.Габриелян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И.Г.Остроумов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, А.А.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Карцова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Органическая химия 10 класс / М., Дрофа, 2005.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Дом Солнца. Публицистика. Тайны воды.</w:t>
      </w:r>
      <w:hyperlink r:id="rId11" w:history="1">
        <w:r w:rsidRPr="00E2674D"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http://www.sunhome.ru/</w:t>
        </w:r>
      </w:hyperlink>
      <w:r w:rsidRPr="00E2674D">
        <w:rPr>
          <w:rFonts w:ascii="Times New Roman" w:eastAsia="Times New Roman" w:hAnsi="Times New Roman" w:cs="Times New Roman"/>
          <w:color w:val="0000FF"/>
          <w:u w:val="single"/>
          <w:lang w:val="en-US" w:eastAsia="en-US" w:bidi="en-US"/>
        </w:rPr>
        <w:t xml:space="preserve"> </w:t>
      </w:r>
      <w:r w:rsidRPr="00E2674D">
        <w:rPr>
          <w:rFonts w:ascii="Times New Roman" w:eastAsia="Times New Roman" w:hAnsi="Times New Roman" w:cs="Times New Roman"/>
          <w:color w:val="auto"/>
          <w:lang w:val="en-US" w:eastAsia="en-US" w:bidi="en-US"/>
        </w:rPr>
        <w:t>journal/14191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Великая тайна воды.</w:t>
      </w:r>
      <w:hyperlink r:id="rId12" w:history="1">
        <w:r w:rsidRPr="00E2674D"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http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: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//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slavyanskaya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-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kultura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nnm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ru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velikaya</w:t>
        </w:r>
        <w:proofErr w:type="spellEnd"/>
      </w:hyperlink>
      <w:r w:rsidRPr="00E2674D">
        <w:rPr>
          <w:rFonts w:ascii="Times New Roman" w:eastAsia="Times New Roman" w:hAnsi="Times New Roman" w:cs="Times New Roman"/>
          <w:color w:val="0000FF"/>
          <w:u w:val="single"/>
          <w:lang w:eastAsia="en-US" w:bidi="en-US"/>
        </w:rPr>
        <w:t xml:space="preserve"> </w:t>
      </w:r>
      <w:proofErr w:type="spellStart"/>
      <w:r w:rsidRPr="00E2674D">
        <w:rPr>
          <w:rFonts w:ascii="Times New Roman" w:eastAsia="Times New Roman" w:hAnsi="Times New Roman" w:cs="Times New Roman"/>
          <w:color w:val="auto"/>
          <w:lang w:val="en-US" w:eastAsia="en-US" w:bidi="en-US"/>
        </w:rPr>
        <w:t>tajna</w:t>
      </w:r>
      <w:proofErr w:type="spellEnd"/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_</w:t>
      </w:r>
      <w:proofErr w:type="spellStart"/>
      <w:r w:rsidRPr="00E2674D">
        <w:rPr>
          <w:rFonts w:ascii="Times New Roman" w:eastAsia="Times New Roman" w:hAnsi="Times New Roman" w:cs="Times New Roman"/>
          <w:color w:val="auto"/>
          <w:lang w:val="en-US" w:eastAsia="en-US" w:bidi="en-US"/>
        </w:rPr>
        <w:t>vody</w:t>
      </w:r>
      <w:proofErr w:type="spellEnd"/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_1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Комсомольская правда. Тайны воды.</w:t>
      </w:r>
      <w:hyperlink r:id="rId13" w:history="1">
        <w:r w:rsidRPr="00E2674D"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http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: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//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www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kp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ru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daily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/23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844.</w:t>
        </w:r>
      </w:hyperlink>
      <w:r w:rsidRPr="00E2674D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14" w:history="1"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3/62515/</w:t>
        </w:r>
      </w:hyperlink>
    </w:p>
    <w:p w:rsidR="00E2674D" w:rsidRPr="00E2674D" w:rsidRDefault="00263ADE" w:rsidP="00E2674D">
      <w:pPr>
        <w:numPr>
          <w:ilvl w:val="0"/>
          <w:numId w:val="36"/>
        </w:numPr>
        <w:tabs>
          <w:tab w:val="left" w:pos="1432"/>
        </w:tabs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http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://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www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.</w:t>
        </w:r>
        <w:proofErr w:type="spellStart"/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aquadisk</w:t>
        </w:r>
        <w:proofErr w:type="spellEnd"/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.</w:t>
        </w:r>
        <w:proofErr w:type="spellStart"/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ru</w:t>
        </w:r>
        <w:proofErr w:type="spellEnd"/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/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articles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/157/158/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interestingly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eastAsia="en-US" w:bidi="en-US"/>
          </w:rPr>
          <w:t>.</w:t>
        </w:r>
        <w:r w:rsidR="00E2674D" w:rsidRPr="00E2674D">
          <w:rPr>
            <w:rFonts w:ascii="Times New Roman" w:eastAsia="Times New Roman" w:hAnsi="Times New Roman" w:cs="Times New Roman"/>
            <w:color w:val="auto"/>
            <w:lang w:val="en-US" w:eastAsia="en-US" w:bidi="en-US"/>
          </w:rPr>
          <w:t>html</w:t>
        </w:r>
      </w:hyperlink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Яковишин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Л.А. Химические опыты с жевательной резинкой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//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Химия в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шк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- 2006. - № 10. 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С.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62-65</w:t>
      </w:r>
      <w:r w:rsidRPr="00E2674D">
        <w:rPr>
          <w:rFonts w:ascii="Times New Roman" w:eastAsia="Times New Roman" w:hAnsi="Times New Roman" w:cs="Times New Roman"/>
          <w:i/>
          <w:iCs/>
          <w:color w:val="000080"/>
          <w:lang w:eastAsia="en-US" w:bidi="en-US"/>
        </w:rPr>
        <w:t>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Яковишин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Л.А. Химические опыты с шоколадом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//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Химия в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шк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- 2006. - № 8. 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С.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73-75.</w:t>
      </w:r>
    </w:p>
    <w:p w:rsidR="00E2674D" w:rsidRPr="00E2674D" w:rsidRDefault="00E2674D" w:rsidP="00E2674D">
      <w:pPr>
        <w:tabs>
          <w:tab w:val="left" w:pos="9950"/>
        </w:tabs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Шульженко Н.В. Элективный курс «Химия и здоровье» для</w:t>
      </w:r>
      <w:r>
        <w:rPr>
          <w:rFonts w:ascii="Times New Roman" w:eastAsia="Times New Roman" w:hAnsi="Times New Roman" w:cs="Times New Roman"/>
          <w:color w:val="auto"/>
        </w:rPr>
        <w:t xml:space="preserve"> 9</w:t>
      </w:r>
      <w:r w:rsidRPr="00E2674D">
        <w:rPr>
          <w:rFonts w:ascii="Times New Roman" w:eastAsia="Times New Roman" w:hAnsi="Times New Roman" w:cs="Times New Roman"/>
          <w:color w:val="auto"/>
        </w:rPr>
        <w:t>-хклассов</w:t>
      </w:r>
      <w:hyperlink r:id="rId16" w:history="1">
        <w:r w:rsidRPr="00E2674D">
          <w:rPr>
            <w:rFonts w:ascii="Times New Roman" w:eastAsia="Times New Roman" w:hAnsi="Times New Roman" w:cs="Times New Roman"/>
            <w:color w:val="auto"/>
          </w:rPr>
          <w:t>.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festival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 xml:space="preserve">.1 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september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ru</w:t>
        </w:r>
        <w:proofErr w:type="spellEnd"/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/2005 2006/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index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php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?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numb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 xml:space="preserve"> 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artic</w:t>
        </w:r>
        <w:r w:rsidRPr="00E2674D">
          <w:rPr>
            <w:rFonts w:ascii="Times New Roman" w:eastAsia="Times New Roman" w:hAnsi="Times New Roman" w:cs="Times New Roman"/>
            <w:color w:val="0000FF"/>
            <w:u w:val="single"/>
          </w:rPr>
          <w:t>=310677</w:t>
        </w:r>
      </w:hyperlink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Внеклассная работа по химии/ Сост. М.Г. </w:t>
      </w:r>
      <w:proofErr w:type="spellStart"/>
      <w:proofErr w:type="gramStart"/>
      <w:r w:rsidRPr="00E2674D">
        <w:rPr>
          <w:rFonts w:ascii="Times New Roman" w:eastAsia="Times New Roman" w:hAnsi="Times New Roman" w:cs="Times New Roman"/>
          <w:color w:val="auto"/>
        </w:rPr>
        <w:t>Гольдфельд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>.-</w:t>
      </w:r>
      <w:proofErr w:type="gramEnd"/>
      <w:r w:rsidRPr="00E2674D">
        <w:rPr>
          <w:rFonts w:ascii="Times New Roman" w:eastAsia="Times New Roman" w:hAnsi="Times New Roman" w:cs="Times New Roman"/>
          <w:color w:val="auto"/>
        </w:rPr>
        <w:t xml:space="preserve"> М.: Просвещение </w:t>
      </w:r>
      <w:r w:rsidRPr="00E2674D">
        <w:rPr>
          <w:rFonts w:ascii="Times New Roman" w:eastAsia="Times New Roman" w:hAnsi="Times New Roman" w:cs="Times New Roman"/>
          <w:color w:val="auto"/>
          <w:lang w:val="en-US" w:eastAsia="en-US" w:bidi="en-US"/>
        </w:rPr>
        <w:t>1976.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32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Войтович В.А. Химия в быту.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М.: Знание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1980.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Гроссе Э.,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Вайсмантель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Х. Химия для любознательных.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Л. </w:t>
      </w:r>
      <w:proofErr w:type="gramStart"/>
      <w:r w:rsidRPr="00E2674D">
        <w:rPr>
          <w:rFonts w:ascii="Times New Roman" w:eastAsia="Times New Roman" w:hAnsi="Times New Roman" w:cs="Times New Roman"/>
          <w:color w:val="auto"/>
        </w:rPr>
        <w:t xml:space="preserve">Химия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,</w:t>
      </w:r>
      <w:proofErr w:type="gramEnd"/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1978.</w:t>
      </w:r>
    </w:p>
    <w:p w:rsidR="00E2674D" w:rsidRPr="00E2674D" w:rsidRDefault="00E2674D" w:rsidP="00554954">
      <w:pPr>
        <w:numPr>
          <w:ilvl w:val="0"/>
          <w:numId w:val="36"/>
        </w:numPr>
        <w:tabs>
          <w:tab w:val="left" w:pos="1423"/>
          <w:tab w:val="left" w:pos="9942"/>
        </w:tabs>
        <w:ind w:left="1020"/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Урок окочен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занятия продолжаются: Внеклассная работа по </w:t>
      </w:r>
      <w:proofErr w:type="gramStart"/>
      <w:r w:rsidRPr="00E2674D">
        <w:rPr>
          <w:rFonts w:ascii="Times New Roman" w:eastAsia="Times New Roman" w:hAnsi="Times New Roman" w:cs="Times New Roman"/>
          <w:color w:val="auto"/>
        </w:rPr>
        <w:t>химии./</w:t>
      </w:r>
      <w:proofErr w:type="gramEnd"/>
      <w:r w:rsidRPr="00E2674D">
        <w:rPr>
          <w:rFonts w:ascii="Times New Roman" w:eastAsia="Times New Roman" w:hAnsi="Times New Roman" w:cs="Times New Roman"/>
          <w:color w:val="auto"/>
        </w:rPr>
        <w:t xml:space="preserve">Сост. Э.Г. Золотников, Л.В.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Махова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, Т.А. Веселова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М.:Просвещение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1992.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В.Н.Алексинский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Занимательные опыты по химии (2-е издание, исправленное)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М.: Просвещение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1995.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32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Г.И.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Штремплер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Химия на досуге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М.: Просвещение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1993.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А.Х. Гусаков А.А. Лазаренко Учителю химии о внеклассной работе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proofErr w:type="spellStart"/>
      <w:proofErr w:type="gramStart"/>
      <w:r w:rsidRPr="00E2674D">
        <w:rPr>
          <w:rFonts w:ascii="Times New Roman" w:eastAsia="Times New Roman" w:hAnsi="Times New Roman" w:cs="Times New Roman"/>
          <w:color w:val="auto"/>
        </w:rPr>
        <w:t>М.:Просвещение</w:t>
      </w:r>
      <w:proofErr w:type="spellEnd"/>
      <w:proofErr w:type="gramEnd"/>
      <w:r w:rsidRPr="00E2674D">
        <w:rPr>
          <w:rFonts w:ascii="Times New Roman" w:eastAsia="Times New Roman" w:hAnsi="Times New Roman" w:cs="Times New Roman"/>
          <w:color w:val="auto"/>
        </w:rPr>
        <w:t xml:space="preserve">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1978.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И.Н. Чертиков П.Н. Жуков Химический Эксперимент.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М.: Просвещение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1988.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32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Леенсон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И.А. Занимательная химия.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- </w:t>
      </w:r>
      <w:r w:rsidRPr="00E2674D">
        <w:rPr>
          <w:rFonts w:ascii="Times New Roman" w:eastAsia="Times New Roman" w:hAnsi="Times New Roman" w:cs="Times New Roman"/>
          <w:color w:val="auto"/>
        </w:rPr>
        <w:t xml:space="preserve">М.: РОСМЭН, </w:t>
      </w:r>
      <w:r w:rsidRPr="00E2674D">
        <w:rPr>
          <w:rFonts w:ascii="Times New Roman" w:eastAsia="Times New Roman" w:hAnsi="Times New Roman" w:cs="Times New Roman"/>
          <w:color w:val="auto"/>
          <w:lang w:eastAsia="en-US" w:bidi="en-US"/>
        </w:rPr>
        <w:t>1999.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8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 xml:space="preserve">Воскресенский П.И., </w:t>
      </w: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Неймарк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А.М. Основы химического </w:t>
      </w:r>
      <w:proofErr w:type="gramStart"/>
      <w:r w:rsidRPr="00E2674D">
        <w:rPr>
          <w:rFonts w:ascii="Times New Roman" w:eastAsia="Times New Roman" w:hAnsi="Times New Roman" w:cs="Times New Roman"/>
          <w:color w:val="auto"/>
        </w:rPr>
        <w:t>анализа .</w:t>
      </w:r>
      <w:proofErr w:type="gramEnd"/>
      <w:r w:rsidRPr="00E2674D">
        <w:rPr>
          <w:rFonts w:ascii="Times New Roman" w:eastAsia="Times New Roman" w:hAnsi="Times New Roman" w:cs="Times New Roman"/>
          <w:color w:val="auto"/>
        </w:rPr>
        <w:t>-М.: Просвещение, 1972.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428"/>
        </w:tabs>
        <w:rPr>
          <w:rFonts w:ascii="Times New Roman" w:eastAsia="Times New Roman" w:hAnsi="Times New Roman" w:cs="Times New Roman"/>
          <w:color w:val="auto"/>
        </w:rPr>
      </w:pPr>
      <w:r w:rsidRPr="00E2674D">
        <w:rPr>
          <w:rFonts w:ascii="Times New Roman" w:eastAsia="Times New Roman" w:hAnsi="Times New Roman" w:cs="Times New Roman"/>
          <w:color w:val="auto"/>
        </w:rPr>
        <w:t>Хомченко Г.П., Севастьянова К.И. Практические работы по неорганической химии. -М.: Просвещение 1976.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371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Балаев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И.И. Домашний эксперимент по химии.-М.: Просвещение 1977.</w:t>
      </w:r>
    </w:p>
    <w:p w:rsidR="00E2674D" w:rsidRPr="00E2674D" w:rsidRDefault="00E2674D" w:rsidP="00E2674D">
      <w:pPr>
        <w:numPr>
          <w:ilvl w:val="0"/>
          <w:numId w:val="36"/>
        </w:numPr>
        <w:tabs>
          <w:tab w:val="left" w:pos="1371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E2674D">
        <w:rPr>
          <w:rFonts w:ascii="Times New Roman" w:eastAsia="Times New Roman" w:hAnsi="Times New Roman" w:cs="Times New Roman"/>
          <w:color w:val="auto"/>
        </w:rPr>
        <w:t>Грабецкий</w:t>
      </w:r>
      <w:proofErr w:type="spellEnd"/>
      <w:r w:rsidRPr="00E2674D">
        <w:rPr>
          <w:rFonts w:ascii="Times New Roman" w:eastAsia="Times New Roman" w:hAnsi="Times New Roman" w:cs="Times New Roman"/>
          <w:color w:val="auto"/>
        </w:rPr>
        <w:t xml:space="preserve"> А.А., Назаров Т.С. Кабинет химии. - М. Просвещение, 1983.</w:t>
      </w:r>
    </w:p>
    <w:p w:rsidR="00E76A35" w:rsidRPr="00FA53AA" w:rsidRDefault="00E2674D" w:rsidP="00240F6B">
      <w:pPr>
        <w:numPr>
          <w:ilvl w:val="0"/>
          <w:numId w:val="36"/>
        </w:numPr>
        <w:tabs>
          <w:tab w:val="left" w:pos="1428"/>
        </w:tabs>
        <w:spacing w:after="160"/>
        <w:jc w:val="center"/>
      </w:pPr>
      <w:r w:rsidRPr="006D5E2D">
        <w:rPr>
          <w:rFonts w:ascii="Times New Roman" w:eastAsia="Times New Roman" w:hAnsi="Times New Roman" w:cs="Times New Roman"/>
          <w:color w:val="auto"/>
        </w:rPr>
        <w:t xml:space="preserve">Программно-методические </w:t>
      </w:r>
      <w:proofErr w:type="gramStart"/>
      <w:r w:rsidRPr="006D5E2D">
        <w:rPr>
          <w:rFonts w:ascii="Times New Roman" w:eastAsia="Times New Roman" w:hAnsi="Times New Roman" w:cs="Times New Roman"/>
          <w:color w:val="auto"/>
        </w:rPr>
        <w:t>материалы .</w:t>
      </w:r>
      <w:proofErr w:type="gramEnd"/>
      <w:r w:rsidRPr="006D5E2D">
        <w:rPr>
          <w:rFonts w:ascii="Times New Roman" w:eastAsia="Times New Roman" w:hAnsi="Times New Roman" w:cs="Times New Roman"/>
          <w:color w:val="auto"/>
        </w:rPr>
        <w:t xml:space="preserve"> Химия 8-11 классы. - М. Дрофа 2001</w:t>
      </w:r>
    </w:p>
    <w:sectPr w:rsidR="00E76A35" w:rsidRPr="00FA53AA">
      <w:footerReference w:type="default" r:id="rId17"/>
      <w:pgSz w:w="11900" w:h="16840"/>
      <w:pgMar w:top="1129" w:right="822" w:bottom="1177" w:left="1669" w:header="7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DE" w:rsidRDefault="00263ADE">
      <w:r>
        <w:separator/>
      </w:r>
    </w:p>
  </w:endnote>
  <w:endnote w:type="continuationSeparator" w:id="0">
    <w:p w:rsidR="00263ADE" w:rsidRDefault="002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C" w:rsidRDefault="00F064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9969500</wp:posOffset>
              </wp:positionV>
              <wp:extent cx="6096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44C" w:rsidRDefault="00F0644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3F0E" w:rsidRPr="008A3F0E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7.1pt;margin-top:785pt;width:4.8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8AkQEAAB8DAAAOAAAAZHJzL2Uyb0RvYy54bWysUsFOwzAMvSPxD1HurN0kplG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" filled="f" stroked="f">
              <v:textbox style="mso-fit-shape-to-text:t" inset="0,0,0,0">
                <w:txbxContent>
                  <w:p w:rsidR="00F0644C" w:rsidRDefault="00F0644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3F0E" w:rsidRPr="008A3F0E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14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DE" w:rsidRDefault="00263ADE"/>
  </w:footnote>
  <w:footnote w:type="continuationSeparator" w:id="0">
    <w:p w:rsidR="00263ADE" w:rsidRDefault="00263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F31"/>
    <w:multiLevelType w:val="multilevel"/>
    <w:tmpl w:val="9724D3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577E4"/>
    <w:multiLevelType w:val="multilevel"/>
    <w:tmpl w:val="659A2E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643A5"/>
    <w:multiLevelType w:val="multilevel"/>
    <w:tmpl w:val="90BC2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779AF"/>
    <w:multiLevelType w:val="multilevel"/>
    <w:tmpl w:val="DD9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37C13"/>
    <w:multiLevelType w:val="multilevel"/>
    <w:tmpl w:val="5DAAD8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E3DC8"/>
    <w:multiLevelType w:val="multilevel"/>
    <w:tmpl w:val="B058C2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33F42"/>
    <w:multiLevelType w:val="multilevel"/>
    <w:tmpl w:val="1902B3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1277D"/>
    <w:multiLevelType w:val="multilevel"/>
    <w:tmpl w:val="28C696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604A58"/>
    <w:multiLevelType w:val="multilevel"/>
    <w:tmpl w:val="8F52C20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A90A26"/>
    <w:multiLevelType w:val="multilevel"/>
    <w:tmpl w:val="14F2D4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6083C"/>
    <w:multiLevelType w:val="multilevel"/>
    <w:tmpl w:val="1E7E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4D10F8"/>
    <w:multiLevelType w:val="multilevel"/>
    <w:tmpl w:val="47D8A9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6284F"/>
    <w:multiLevelType w:val="multilevel"/>
    <w:tmpl w:val="160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7E2E"/>
    <w:multiLevelType w:val="multilevel"/>
    <w:tmpl w:val="163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2004F"/>
    <w:multiLevelType w:val="multilevel"/>
    <w:tmpl w:val="0B6693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F22EA5"/>
    <w:multiLevelType w:val="multilevel"/>
    <w:tmpl w:val="72409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91E7A"/>
    <w:multiLevelType w:val="multilevel"/>
    <w:tmpl w:val="B3A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755F4"/>
    <w:multiLevelType w:val="multilevel"/>
    <w:tmpl w:val="581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77B0B"/>
    <w:multiLevelType w:val="multilevel"/>
    <w:tmpl w:val="ACA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812ED"/>
    <w:multiLevelType w:val="multilevel"/>
    <w:tmpl w:val="5EA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80A55"/>
    <w:multiLevelType w:val="multilevel"/>
    <w:tmpl w:val="304ADC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960E00"/>
    <w:multiLevelType w:val="multilevel"/>
    <w:tmpl w:val="884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6065A"/>
    <w:multiLevelType w:val="multilevel"/>
    <w:tmpl w:val="9A9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51A10"/>
    <w:multiLevelType w:val="multilevel"/>
    <w:tmpl w:val="34CCC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E7F10"/>
    <w:multiLevelType w:val="multilevel"/>
    <w:tmpl w:val="B0AE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CD5808"/>
    <w:multiLevelType w:val="multilevel"/>
    <w:tmpl w:val="EEBE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74397"/>
    <w:multiLevelType w:val="hybridMultilevel"/>
    <w:tmpl w:val="FDE4C4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8D3B3C"/>
    <w:multiLevelType w:val="multilevel"/>
    <w:tmpl w:val="58AE76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9C76E7"/>
    <w:multiLevelType w:val="multilevel"/>
    <w:tmpl w:val="8FC29C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FB193D"/>
    <w:multiLevelType w:val="hybridMultilevel"/>
    <w:tmpl w:val="AECC7196"/>
    <w:lvl w:ilvl="0" w:tplc="049654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5025F"/>
    <w:multiLevelType w:val="multilevel"/>
    <w:tmpl w:val="5372C7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6E6DB0"/>
    <w:multiLevelType w:val="multilevel"/>
    <w:tmpl w:val="780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E74EB"/>
    <w:multiLevelType w:val="multilevel"/>
    <w:tmpl w:val="4184E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A60443"/>
    <w:multiLevelType w:val="multilevel"/>
    <w:tmpl w:val="636A4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9475B"/>
    <w:multiLevelType w:val="multilevel"/>
    <w:tmpl w:val="528C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9761B"/>
    <w:multiLevelType w:val="multilevel"/>
    <w:tmpl w:val="82349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AE14A5"/>
    <w:multiLevelType w:val="multilevel"/>
    <w:tmpl w:val="3FB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25"/>
  </w:num>
  <w:num w:numId="6">
    <w:abstractNumId w:val="15"/>
  </w:num>
  <w:num w:numId="7">
    <w:abstractNumId w:val="24"/>
  </w:num>
  <w:num w:numId="8">
    <w:abstractNumId w:val="23"/>
  </w:num>
  <w:num w:numId="9">
    <w:abstractNumId w:val="32"/>
  </w:num>
  <w:num w:numId="10">
    <w:abstractNumId w:val="20"/>
  </w:num>
  <w:num w:numId="11">
    <w:abstractNumId w:val="33"/>
  </w:num>
  <w:num w:numId="12">
    <w:abstractNumId w:val="27"/>
  </w:num>
  <w:num w:numId="13">
    <w:abstractNumId w:val="0"/>
  </w:num>
  <w:num w:numId="14">
    <w:abstractNumId w:val="11"/>
  </w:num>
  <w:num w:numId="15">
    <w:abstractNumId w:val="7"/>
  </w:num>
  <w:num w:numId="16">
    <w:abstractNumId w:val="30"/>
  </w:num>
  <w:num w:numId="17">
    <w:abstractNumId w:val="21"/>
  </w:num>
  <w:num w:numId="18">
    <w:abstractNumId w:val="31"/>
  </w:num>
  <w:num w:numId="19">
    <w:abstractNumId w:val="17"/>
  </w:num>
  <w:num w:numId="20">
    <w:abstractNumId w:val="22"/>
  </w:num>
  <w:num w:numId="21">
    <w:abstractNumId w:val="36"/>
  </w:num>
  <w:num w:numId="22">
    <w:abstractNumId w:val="19"/>
  </w:num>
  <w:num w:numId="23">
    <w:abstractNumId w:val="16"/>
  </w:num>
  <w:num w:numId="24">
    <w:abstractNumId w:val="3"/>
  </w:num>
  <w:num w:numId="25">
    <w:abstractNumId w:val="18"/>
  </w:num>
  <w:num w:numId="26">
    <w:abstractNumId w:val="13"/>
  </w:num>
  <w:num w:numId="27">
    <w:abstractNumId w:val="6"/>
  </w:num>
  <w:num w:numId="28">
    <w:abstractNumId w:val="5"/>
  </w:num>
  <w:num w:numId="29">
    <w:abstractNumId w:val="12"/>
  </w:num>
  <w:num w:numId="30">
    <w:abstractNumId w:val="35"/>
  </w:num>
  <w:num w:numId="31">
    <w:abstractNumId w:val="14"/>
  </w:num>
  <w:num w:numId="32">
    <w:abstractNumId w:val="1"/>
  </w:num>
  <w:num w:numId="33">
    <w:abstractNumId w:val="29"/>
  </w:num>
  <w:num w:numId="34">
    <w:abstractNumId w:val="28"/>
  </w:num>
  <w:num w:numId="35">
    <w:abstractNumId w:val="8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5"/>
    <w:rsid w:val="00013476"/>
    <w:rsid w:val="000D55D2"/>
    <w:rsid w:val="00192BB9"/>
    <w:rsid w:val="00263ADE"/>
    <w:rsid w:val="00375AA5"/>
    <w:rsid w:val="00423A10"/>
    <w:rsid w:val="004251A7"/>
    <w:rsid w:val="00620CB1"/>
    <w:rsid w:val="0064629C"/>
    <w:rsid w:val="00667EEC"/>
    <w:rsid w:val="006D5E2D"/>
    <w:rsid w:val="00747FD5"/>
    <w:rsid w:val="00805965"/>
    <w:rsid w:val="008A3F0E"/>
    <w:rsid w:val="008F4935"/>
    <w:rsid w:val="00A00481"/>
    <w:rsid w:val="00D04DB5"/>
    <w:rsid w:val="00D92FA2"/>
    <w:rsid w:val="00E2674D"/>
    <w:rsid w:val="00E76A35"/>
    <w:rsid w:val="00E93AC3"/>
    <w:rsid w:val="00EC1959"/>
    <w:rsid w:val="00F0644C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A24"/>
  <w15:docId w15:val="{1E02FC8D-8B8F-4CC0-A059-190289D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377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004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D5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uiPriority w:val="99"/>
    <w:rsid w:val="00F064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44C"/>
  </w:style>
  <w:style w:type="character" w:customStyle="1" w:styleId="c2">
    <w:name w:val="c2"/>
    <w:basedOn w:val="a0"/>
    <w:rsid w:val="00F0644C"/>
  </w:style>
  <w:style w:type="character" w:customStyle="1" w:styleId="10">
    <w:name w:val="Заголовок №1_"/>
    <w:basedOn w:val="a0"/>
    <w:link w:val="11"/>
    <w:rsid w:val="00620C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Оглавление_"/>
    <w:basedOn w:val="a0"/>
    <w:link w:val="ac"/>
    <w:rsid w:val="00620C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20CB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ac">
    <w:name w:val="Оглавление"/>
    <w:basedOn w:val="a"/>
    <w:link w:val="ab"/>
    <w:rsid w:val="00620CB1"/>
    <w:pPr>
      <w:spacing w:after="16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d">
    <w:name w:val="Table Grid"/>
    <w:basedOn w:val="a1"/>
    <w:uiPriority w:val="39"/>
    <w:rsid w:val="00E9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tandart.edu.ru%2F&amp;sa=D&amp;sntz=1&amp;usg=AFQjCNHys9EfvFresXKf1vqEmDLk1ORwMA" TargetMode="External"/><Relationship Id="rId13" Type="http://schemas.openxmlformats.org/officeDocument/2006/relationships/hyperlink" Target="http://www.kp.ru/daily/23844.%203/6251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on.gov.ru%2Fpro%2Ffgos%2F&amp;sa=D&amp;sntz=1&amp;usg=AFQjCNFuXzcH3FAMeo7mZ0o9wpUKQooRjg" TargetMode="External"/><Relationship Id="rId12" Type="http://schemas.openxmlformats.org/officeDocument/2006/relationships/hyperlink" Target="http://slavyanskaya-kultura.nnm.ru/velikaya_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2005_2006/index.php?numb_artic=3106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hom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quadisk.ru/articles/157/158/interestingly.html" TargetMode="External"/><Relationship Id="rId10" Type="http://schemas.openxmlformats.org/officeDocument/2006/relationships/hyperlink" Target="http://www.google.com/url?q=http%3A%2F%2Fschool-collection.edu.ru%2F%2520&amp;sa=D&amp;sntz=1&amp;usg=AFQjCNF7TlQEs1l-XAndc0BVAl3BWFy8Y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katalog.iot.ru%2F&amp;sa=D&amp;sntz=1&amp;usg=AFQjCNFTRBYjZmPn3F9rBFuUz2nrDjx9YQ" TargetMode="External"/><Relationship Id="rId14" Type="http://schemas.openxmlformats.org/officeDocument/2006/relationships/hyperlink" Target="http://www.kp.ru/daily/23844.%203/6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9</cp:revision>
  <dcterms:created xsi:type="dcterms:W3CDTF">2021-09-25T05:20:00Z</dcterms:created>
  <dcterms:modified xsi:type="dcterms:W3CDTF">2021-09-25T08:24:00Z</dcterms:modified>
</cp:coreProperties>
</file>